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43CE" w14:textId="546428D7" w:rsidR="00A22842" w:rsidRPr="00BE7F0D" w:rsidRDefault="00FF00F4" w:rsidP="00BE7F0D">
      <w:pPr>
        <w:pStyle w:val="NoSpacing"/>
        <w:jc w:val="both"/>
        <w:rPr>
          <w:b/>
          <w:sz w:val="18"/>
          <w:szCs w:val="18"/>
        </w:rPr>
      </w:pPr>
      <w:r w:rsidRPr="00BE7F0D">
        <w:rPr>
          <w:b/>
          <w:sz w:val="18"/>
          <w:szCs w:val="18"/>
        </w:rPr>
        <w:t>Koon-Hui Wang</w:t>
      </w:r>
      <w:r w:rsidR="003C694A" w:rsidRPr="00BE7F0D">
        <w:rPr>
          <w:b/>
          <w:sz w:val="18"/>
          <w:szCs w:val="18"/>
        </w:rPr>
        <w:t>, Ph.D.</w:t>
      </w:r>
    </w:p>
    <w:p w14:paraId="3FA8E1E5" w14:textId="1456F888" w:rsidR="00A22842" w:rsidRPr="00BE7F0D" w:rsidRDefault="00A22842" w:rsidP="00BE7F0D">
      <w:pPr>
        <w:pStyle w:val="NoSpacing"/>
        <w:jc w:val="both"/>
        <w:rPr>
          <w:b/>
          <w:bCs/>
          <w:sz w:val="18"/>
          <w:szCs w:val="18"/>
        </w:rPr>
      </w:pPr>
      <w:r w:rsidRPr="00BE7F0D">
        <w:rPr>
          <w:b/>
          <w:bCs/>
          <w:sz w:val="18"/>
          <w:szCs w:val="18"/>
        </w:rPr>
        <w:t>College of Tropical Agriculture and Human Resources</w:t>
      </w:r>
    </w:p>
    <w:p w14:paraId="6B8A8676" w14:textId="53B1EC6B" w:rsidR="00925C55" w:rsidRPr="00BE7F0D" w:rsidRDefault="00FF00F4" w:rsidP="00BE7F0D">
      <w:pPr>
        <w:pStyle w:val="NoSpacing"/>
        <w:jc w:val="both"/>
        <w:rPr>
          <w:sz w:val="18"/>
          <w:szCs w:val="18"/>
        </w:rPr>
      </w:pPr>
      <w:r w:rsidRPr="00BE7F0D">
        <w:rPr>
          <w:sz w:val="18"/>
          <w:szCs w:val="18"/>
        </w:rPr>
        <w:t>Plant and Environmental Protection Sciences</w:t>
      </w:r>
    </w:p>
    <w:p w14:paraId="0328D984" w14:textId="4333DB4E" w:rsidR="00A22842" w:rsidRPr="00BE7F0D" w:rsidRDefault="00A22842" w:rsidP="00BE7F0D">
      <w:pPr>
        <w:pStyle w:val="BodyText"/>
        <w:spacing w:after="240"/>
        <w:ind w:left="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FTE Distribution: </w:t>
      </w:r>
      <w:r w:rsidR="00D63A2C" w:rsidRPr="00BE7F0D">
        <w:rPr>
          <w:sz w:val="18"/>
          <w:szCs w:val="18"/>
        </w:rPr>
        <w:t>2</w:t>
      </w:r>
      <w:r w:rsidR="00442FE5">
        <w:rPr>
          <w:sz w:val="18"/>
          <w:szCs w:val="18"/>
        </w:rPr>
        <w:t>5</w:t>
      </w:r>
      <w:r w:rsidRPr="00BE7F0D">
        <w:rPr>
          <w:sz w:val="18"/>
          <w:szCs w:val="18"/>
        </w:rPr>
        <w:t>%</w:t>
      </w:r>
      <w:r w:rsidR="00925C55" w:rsidRPr="00BE7F0D">
        <w:rPr>
          <w:sz w:val="18"/>
          <w:szCs w:val="18"/>
        </w:rPr>
        <w:t xml:space="preserve"> I</w:t>
      </w:r>
      <w:r w:rsidRPr="00BE7F0D">
        <w:rPr>
          <w:sz w:val="18"/>
          <w:szCs w:val="18"/>
        </w:rPr>
        <w:t>;</w:t>
      </w:r>
      <w:r w:rsidR="00925C55" w:rsidRPr="00BE7F0D">
        <w:rPr>
          <w:sz w:val="18"/>
          <w:szCs w:val="18"/>
        </w:rPr>
        <w:t xml:space="preserve"> </w:t>
      </w:r>
      <w:r w:rsidR="00442FE5">
        <w:rPr>
          <w:sz w:val="18"/>
          <w:szCs w:val="18"/>
        </w:rPr>
        <w:t>15</w:t>
      </w:r>
      <w:r w:rsidRPr="00BE7F0D">
        <w:rPr>
          <w:sz w:val="18"/>
          <w:szCs w:val="18"/>
        </w:rPr>
        <w:t>%</w:t>
      </w:r>
      <w:r w:rsidR="00925C55" w:rsidRPr="00BE7F0D">
        <w:rPr>
          <w:sz w:val="18"/>
          <w:szCs w:val="18"/>
        </w:rPr>
        <w:t xml:space="preserve"> </w:t>
      </w:r>
      <w:r w:rsidRPr="00BE7F0D">
        <w:rPr>
          <w:sz w:val="18"/>
          <w:szCs w:val="18"/>
        </w:rPr>
        <w:t>R;</w:t>
      </w:r>
      <w:r w:rsidR="00925C55" w:rsidRPr="00BE7F0D">
        <w:rPr>
          <w:sz w:val="18"/>
          <w:szCs w:val="18"/>
        </w:rPr>
        <w:t xml:space="preserve"> </w:t>
      </w:r>
      <w:r w:rsidR="00FF00F4" w:rsidRPr="00BE7F0D">
        <w:rPr>
          <w:sz w:val="18"/>
          <w:szCs w:val="18"/>
        </w:rPr>
        <w:t xml:space="preserve">10 </w:t>
      </w:r>
      <w:r w:rsidRPr="00BE7F0D">
        <w:rPr>
          <w:sz w:val="18"/>
          <w:szCs w:val="18"/>
        </w:rPr>
        <w:t>%</w:t>
      </w:r>
      <w:r w:rsidR="00925C55" w:rsidRPr="00BE7F0D">
        <w:rPr>
          <w:sz w:val="18"/>
          <w:szCs w:val="18"/>
        </w:rPr>
        <w:t xml:space="preserve"> </w:t>
      </w:r>
      <w:r w:rsidRPr="00BE7F0D">
        <w:rPr>
          <w:sz w:val="18"/>
          <w:szCs w:val="18"/>
        </w:rPr>
        <w:t>E</w:t>
      </w:r>
      <w:r w:rsidR="003C694A" w:rsidRPr="00BE7F0D">
        <w:rPr>
          <w:sz w:val="18"/>
          <w:szCs w:val="18"/>
        </w:rPr>
        <w:t xml:space="preserve"> (50% admin)</w:t>
      </w:r>
    </w:p>
    <w:p w14:paraId="3D09C544" w14:textId="5147F518" w:rsidR="00925C55" w:rsidRPr="00BE7F0D" w:rsidRDefault="00A22842" w:rsidP="00BE7F0D">
      <w:pPr>
        <w:pStyle w:val="BodyText"/>
        <w:ind w:left="0"/>
        <w:jc w:val="both"/>
        <w:rPr>
          <w:b/>
          <w:sz w:val="18"/>
          <w:szCs w:val="18"/>
        </w:rPr>
      </w:pPr>
      <w:r w:rsidRPr="00BE7F0D">
        <w:rPr>
          <w:b/>
          <w:sz w:val="18"/>
          <w:szCs w:val="18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3721" w:rsidRPr="00BE7F0D" w14:paraId="71EC2EE1" w14:textId="77777777" w:rsidTr="003B3721">
        <w:tc>
          <w:tcPr>
            <w:tcW w:w="3116" w:type="dxa"/>
          </w:tcPr>
          <w:p w14:paraId="3FD0B6C2" w14:textId="130EC244" w:rsidR="00896D59" w:rsidRPr="00BE7F0D" w:rsidRDefault="00896D59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  <w:r w:rsidRPr="00BE7F0D">
              <w:rPr>
                <w:b/>
                <w:sz w:val="18"/>
                <w:szCs w:val="18"/>
                <w:u w:val="single"/>
              </w:rPr>
              <w:t>Degree</w:t>
            </w:r>
          </w:p>
        </w:tc>
        <w:tc>
          <w:tcPr>
            <w:tcW w:w="3117" w:type="dxa"/>
          </w:tcPr>
          <w:p w14:paraId="44FFF629" w14:textId="6FC79EB1" w:rsidR="00896D59" w:rsidRPr="00BE7F0D" w:rsidRDefault="00896D59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  <w:r w:rsidRPr="00BE7F0D">
              <w:rPr>
                <w:b/>
                <w:sz w:val="18"/>
                <w:szCs w:val="18"/>
                <w:u w:val="single"/>
              </w:rPr>
              <w:t>University</w:t>
            </w:r>
          </w:p>
        </w:tc>
        <w:tc>
          <w:tcPr>
            <w:tcW w:w="3117" w:type="dxa"/>
          </w:tcPr>
          <w:p w14:paraId="2A9359E3" w14:textId="6EDE15AC" w:rsidR="00896D59" w:rsidRPr="00BE7F0D" w:rsidRDefault="00896D59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  <w:r w:rsidRPr="00BE7F0D">
              <w:rPr>
                <w:b/>
                <w:sz w:val="18"/>
                <w:szCs w:val="18"/>
                <w:u w:val="single"/>
              </w:rPr>
              <w:t>Major</w:t>
            </w:r>
          </w:p>
        </w:tc>
      </w:tr>
      <w:tr w:rsidR="003B3721" w:rsidRPr="00BE7F0D" w14:paraId="72C35A7F" w14:textId="77777777" w:rsidTr="003B3721">
        <w:tc>
          <w:tcPr>
            <w:tcW w:w="3116" w:type="dxa"/>
          </w:tcPr>
          <w:p w14:paraId="0CCF70A4" w14:textId="599C6CC5" w:rsidR="00896D59" w:rsidRPr="00BE7F0D" w:rsidRDefault="00896D59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B</w:t>
            </w:r>
            <w:r w:rsidR="003C694A" w:rsidRPr="00BE7F0D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3117" w:type="dxa"/>
          </w:tcPr>
          <w:p w14:paraId="0D2103A5" w14:textId="0CC21E4E" w:rsidR="00896D59" w:rsidRPr="00BE7F0D" w:rsidRDefault="003C694A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National Taiwan University</w:t>
            </w:r>
          </w:p>
        </w:tc>
        <w:tc>
          <w:tcPr>
            <w:tcW w:w="3117" w:type="dxa"/>
          </w:tcPr>
          <w:p w14:paraId="46959008" w14:textId="29FF6215" w:rsidR="00896D59" w:rsidRPr="00BE7F0D" w:rsidRDefault="003C694A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Horticulture</w:t>
            </w:r>
          </w:p>
        </w:tc>
      </w:tr>
      <w:tr w:rsidR="003B3721" w:rsidRPr="00BE7F0D" w14:paraId="0C421E5F" w14:textId="77777777" w:rsidTr="003B3721">
        <w:tc>
          <w:tcPr>
            <w:tcW w:w="3116" w:type="dxa"/>
          </w:tcPr>
          <w:p w14:paraId="4DCF66C5" w14:textId="53D8917E" w:rsidR="00896D59" w:rsidRPr="00BE7F0D" w:rsidRDefault="003C694A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MS</w:t>
            </w:r>
          </w:p>
        </w:tc>
        <w:tc>
          <w:tcPr>
            <w:tcW w:w="3117" w:type="dxa"/>
          </w:tcPr>
          <w:p w14:paraId="28A682C3" w14:textId="552F95D6" w:rsidR="00896D59" w:rsidRPr="00BE7F0D" w:rsidRDefault="003C694A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University of Hawaii at Manoa</w:t>
            </w:r>
          </w:p>
        </w:tc>
        <w:tc>
          <w:tcPr>
            <w:tcW w:w="3117" w:type="dxa"/>
          </w:tcPr>
          <w:p w14:paraId="16F33B99" w14:textId="40C0C5E1" w:rsidR="00896D59" w:rsidRPr="00BE7F0D" w:rsidRDefault="003C694A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Horticulture</w:t>
            </w:r>
          </w:p>
        </w:tc>
      </w:tr>
      <w:tr w:rsidR="003B3721" w:rsidRPr="00BE7F0D" w14:paraId="0CA7E18F" w14:textId="77777777" w:rsidTr="003B3721">
        <w:tc>
          <w:tcPr>
            <w:tcW w:w="3116" w:type="dxa"/>
          </w:tcPr>
          <w:p w14:paraId="78F79DFC" w14:textId="03688320" w:rsidR="00896D59" w:rsidRPr="00BE7F0D" w:rsidRDefault="00896D59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PhD</w:t>
            </w:r>
          </w:p>
        </w:tc>
        <w:tc>
          <w:tcPr>
            <w:tcW w:w="3117" w:type="dxa"/>
          </w:tcPr>
          <w:p w14:paraId="4E74C5DB" w14:textId="6C2F0C10" w:rsidR="00896D59" w:rsidRPr="00BE7F0D" w:rsidRDefault="003C694A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University of Hawaii at Manoa</w:t>
            </w:r>
          </w:p>
        </w:tc>
        <w:tc>
          <w:tcPr>
            <w:tcW w:w="3117" w:type="dxa"/>
          </w:tcPr>
          <w:p w14:paraId="70D73F64" w14:textId="607F04B9" w:rsidR="00896D59" w:rsidRPr="00BE7F0D" w:rsidRDefault="003C694A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Plant Pathology</w:t>
            </w:r>
          </w:p>
        </w:tc>
      </w:tr>
    </w:tbl>
    <w:p w14:paraId="35FDB5E7" w14:textId="77135DDD" w:rsidR="00A30175" w:rsidRPr="00BE7F0D" w:rsidRDefault="00A30175" w:rsidP="00BE7F0D">
      <w:pPr>
        <w:pStyle w:val="BodyText"/>
        <w:spacing w:before="240"/>
        <w:ind w:left="0"/>
        <w:jc w:val="both"/>
        <w:rPr>
          <w:b/>
          <w:iCs/>
          <w:sz w:val="18"/>
          <w:szCs w:val="18"/>
        </w:rPr>
      </w:pPr>
      <w:r w:rsidRPr="00BE7F0D">
        <w:rPr>
          <w:b/>
          <w:iCs/>
          <w:sz w:val="18"/>
          <w:szCs w:val="18"/>
          <w:u w:val="single"/>
        </w:rPr>
        <w:t>Lifetime and Fellow Achievement Awards</w:t>
      </w:r>
      <w:r w:rsidRPr="00BE7F0D">
        <w:rPr>
          <w:b/>
          <w:iCs/>
          <w:sz w:val="18"/>
          <w:szCs w:val="18"/>
        </w:rPr>
        <w:t xml:space="preserve"> </w:t>
      </w:r>
    </w:p>
    <w:p w14:paraId="53643C5C" w14:textId="60C1A8FF" w:rsidR="00964235" w:rsidRPr="00BE7F0D" w:rsidRDefault="00964235" w:rsidP="00BE7F0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>2020</w:t>
      </w:r>
      <w:r w:rsidRPr="00BE7F0D">
        <w:rPr>
          <w:sz w:val="18"/>
          <w:szCs w:val="18"/>
        </w:rPr>
        <w:tab/>
        <w:t>CTAHR Excellent in Extension Team Award</w:t>
      </w:r>
    </w:p>
    <w:p w14:paraId="06C96F47" w14:textId="77777777" w:rsidR="003C694A" w:rsidRPr="00BE7F0D" w:rsidRDefault="003C694A" w:rsidP="00BE7F0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18"/>
          <w:szCs w:val="18"/>
          <w:lang w:bidi="ar-SA"/>
        </w:rPr>
      </w:pPr>
      <w:r w:rsidRPr="00BE7F0D">
        <w:rPr>
          <w:sz w:val="18"/>
          <w:szCs w:val="18"/>
        </w:rPr>
        <w:t>2018</w:t>
      </w:r>
      <w:r w:rsidRPr="00BE7F0D">
        <w:rPr>
          <w:sz w:val="18"/>
          <w:szCs w:val="18"/>
        </w:rPr>
        <w:tab/>
        <w:t>CTAHR Excellent in Teaching Award</w:t>
      </w:r>
    </w:p>
    <w:p w14:paraId="78BEADA3" w14:textId="345492A8" w:rsidR="003C694A" w:rsidRPr="00BE7F0D" w:rsidRDefault="003C694A" w:rsidP="00BE7F0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2012 </w:t>
      </w:r>
      <w:r w:rsidRPr="00BE7F0D">
        <w:rPr>
          <w:sz w:val="18"/>
          <w:szCs w:val="18"/>
        </w:rPr>
        <w:tab/>
        <w:t>Syngenta Best Scientist Award, Society of Nematologists</w:t>
      </w:r>
    </w:p>
    <w:p w14:paraId="2C18CB35" w14:textId="77777777" w:rsidR="003C694A" w:rsidRPr="00BE7F0D" w:rsidRDefault="003C694A" w:rsidP="00BE7F0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>2006</w:t>
      </w:r>
      <w:r w:rsidRPr="00BE7F0D">
        <w:rPr>
          <w:sz w:val="18"/>
          <w:szCs w:val="18"/>
        </w:rPr>
        <w:tab/>
        <w:t xml:space="preserve">William </w:t>
      </w:r>
      <w:proofErr w:type="spellStart"/>
      <w:r w:rsidRPr="00BE7F0D">
        <w:rPr>
          <w:sz w:val="18"/>
          <w:szCs w:val="18"/>
        </w:rPr>
        <w:t>Boright</w:t>
      </w:r>
      <w:proofErr w:type="spellEnd"/>
      <w:r w:rsidRPr="00BE7F0D">
        <w:rPr>
          <w:sz w:val="18"/>
          <w:szCs w:val="18"/>
        </w:rPr>
        <w:t xml:space="preserve"> Hewitt and Maybelle Ellen Ball Hewitt Award for young scientists</w:t>
      </w:r>
    </w:p>
    <w:p w14:paraId="4E386FF1" w14:textId="64BE3A73" w:rsidR="003C694A" w:rsidRPr="00BE7F0D" w:rsidRDefault="003C694A" w:rsidP="00BE7F0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ab/>
        <w:t xml:space="preserve">American </w:t>
      </w:r>
      <w:proofErr w:type="spellStart"/>
      <w:r w:rsidRPr="00BE7F0D">
        <w:rPr>
          <w:sz w:val="18"/>
          <w:szCs w:val="18"/>
        </w:rPr>
        <w:t>Phytopathological</w:t>
      </w:r>
      <w:proofErr w:type="spellEnd"/>
      <w:r w:rsidRPr="00BE7F0D">
        <w:rPr>
          <w:sz w:val="18"/>
          <w:szCs w:val="18"/>
        </w:rPr>
        <w:t xml:space="preserve"> Society</w:t>
      </w:r>
    </w:p>
    <w:p w14:paraId="51885001" w14:textId="46E86CFF" w:rsidR="00A22842" w:rsidRPr="00BE7F0D" w:rsidRDefault="00A22842" w:rsidP="00BE7F0D">
      <w:pPr>
        <w:pStyle w:val="BodyText"/>
        <w:spacing w:before="240"/>
        <w:ind w:left="0"/>
        <w:jc w:val="both"/>
        <w:rPr>
          <w:b/>
          <w:sz w:val="18"/>
          <w:szCs w:val="18"/>
        </w:rPr>
      </w:pPr>
      <w:r w:rsidRPr="00BE7F0D">
        <w:rPr>
          <w:b/>
          <w:sz w:val="18"/>
          <w:szCs w:val="18"/>
        </w:rPr>
        <w:t>Professional Appointments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6D59" w:rsidRPr="00BE7F0D" w14:paraId="5D739D32" w14:textId="77777777" w:rsidTr="003B3721">
        <w:tc>
          <w:tcPr>
            <w:tcW w:w="3116" w:type="dxa"/>
          </w:tcPr>
          <w:p w14:paraId="1D7225A8" w14:textId="11365F48" w:rsidR="00896D59" w:rsidRPr="00BE7F0D" w:rsidRDefault="00896D59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  <w:r w:rsidRPr="00BE7F0D">
              <w:rPr>
                <w:b/>
                <w:sz w:val="18"/>
                <w:szCs w:val="18"/>
                <w:u w:val="single"/>
              </w:rPr>
              <w:t>Title</w:t>
            </w:r>
          </w:p>
        </w:tc>
        <w:tc>
          <w:tcPr>
            <w:tcW w:w="3117" w:type="dxa"/>
          </w:tcPr>
          <w:p w14:paraId="3F1B5780" w14:textId="6DDA80ED" w:rsidR="00896D59" w:rsidRPr="00BE7F0D" w:rsidRDefault="00896D59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  <w:r w:rsidRPr="00BE7F0D">
              <w:rPr>
                <w:b/>
                <w:sz w:val="18"/>
                <w:szCs w:val="18"/>
                <w:u w:val="single"/>
              </w:rPr>
              <w:t>Employer</w:t>
            </w:r>
          </w:p>
        </w:tc>
        <w:tc>
          <w:tcPr>
            <w:tcW w:w="3117" w:type="dxa"/>
          </w:tcPr>
          <w:p w14:paraId="16F8AF8E" w14:textId="3320FD27" w:rsidR="00896D59" w:rsidRPr="00BE7F0D" w:rsidRDefault="00896D59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  <w:r w:rsidRPr="00BE7F0D">
              <w:rPr>
                <w:b/>
                <w:sz w:val="18"/>
                <w:szCs w:val="18"/>
                <w:u w:val="single"/>
              </w:rPr>
              <w:t>Dates Employed</w:t>
            </w:r>
          </w:p>
        </w:tc>
      </w:tr>
      <w:tr w:rsidR="003C694A" w:rsidRPr="00BE7F0D" w14:paraId="6EBDAA4B" w14:textId="77777777" w:rsidTr="003C694A">
        <w:tc>
          <w:tcPr>
            <w:tcW w:w="3116" w:type="dxa"/>
            <w:shd w:val="clear" w:color="auto" w:fill="auto"/>
          </w:tcPr>
          <w:p w14:paraId="7FD1272B" w14:textId="77777777" w:rsidR="003C694A" w:rsidRPr="00BE7F0D" w:rsidRDefault="003C694A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PEPS Department Chair</w:t>
            </w:r>
          </w:p>
          <w:p w14:paraId="3762735D" w14:textId="7F407E9F" w:rsidR="00B35EF7" w:rsidRPr="00BE7F0D" w:rsidRDefault="00B35EF7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  <w:highlight w:val="yellow"/>
              </w:rPr>
            </w:pPr>
            <w:r w:rsidRPr="00BE7F0D">
              <w:rPr>
                <w:bCs/>
                <w:sz w:val="18"/>
                <w:szCs w:val="18"/>
              </w:rPr>
              <w:t>Professor</w:t>
            </w:r>
          </w:p>
        </w:tc>
        <w:tc>
          <w:tcPr>
            <w:tcW w:w="3117" w:type="dxa"/>
            <w:shd w:val="clear" w:color="auto" w:fill="auto"/>
          </w:tcPr>
          <w:p w14:paraId="3693A3B5" w14:textId="77777777" w:rsidR="003C694A" w:rsidRPr="00BE7F0D" w:rsidRDefault="003C694A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University of Hawaii at Manoa</w:t>
            </w:r>
          </w:p>
          <w:p w14:paraId="56F07559" w14:textId="58FC35FD" w:rsidR="00B35EF7" w:rsidRPr="00BE7F0D" w:rsidRDefault="00B35EF7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University of Hawaii at Manoa</w:t>
            </w:r>
          </w:p>
        </w:tc>
        <w:tc>
          <w:tcPr>
            <w:tcW w:w="3117" w:type="dxa"/>
            <w:shd w:val="clear" w:color="auto" w:fill="auto"/>
          </w:tcPr>
          <w:p w14:paraId="525AC72D" w14:textId="77777777" w:rsidR="003C694A" w:rsidRPr="00BE7F0D" w:rsidRDefault="003C694A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2017-present</w:t>
            </w:r>
          </w:p>
          <w:p w14:paraId="61D2CADF" w14:textId="3A01B55C" w:rsidR="00B35EF7" w:rsidRPr="00BE7F0D" w:rsidRDefault="00B35EF7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2021</w:t>
            </w:r>
          </w:p>
        </w:tc>
      </w:tr>
      <w:tr w:rsidR="003C694A" w:rsidRPr="00BE7F0D" w14:paraId="09AD44FD" w14:textId="77777777" w:rsidTr="003C694A">
        <w:tc>
          <w:tcPr>
            <w:tcW w:w="3116" w:type="dxa"/>
            <w:shd w:val="clear" w:color="auto" w:fill="auto"/>
          </w:tcPr>
          <w:p w14:paraId="0BE756F5" w14:textId="28B2E91D" w:rsidR="003C694A" w:rsidRPr="00BE7F0D" w:rsidRDefault="003C694A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Associate Professor</w:t>
            </w:r>
          </w:p>
        </w:tc>
        <w:tc>
          <w:tcPr>
            <w:tcW w:w="3117" w:type="dxa"/>
            <w:shd w:val="clear" w:color="auto" w:fill="auto"/>
          </w:tcPr>
          <w:p w14:paraId="44FFB5D1" w14:textId="3BA2E257" w:rsidR="003C694A" w:rsidRPr="00BE7F0D" w:rsidRDefault="003C694A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University of Hawaii at Manoa</w:t>
            </w:r>
          </w:p>
        </w:tc>
        <w:tc>
          <w:tcPr>
            <w:tcW w:w="3117" w:type="dxa"/>
            <w:shd w:val="clear" w:color="auto" w:fill="auto"/>
          </w:tcPr>
          <w:p w14:paraId="20EEF156" w14:textId="05026157" w:rsidR="003C694A" w:rsidRPr="00BE7F0D" w:rsidRDefault="003C694A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2016-</w:t>
            </w:r>
            <w:r w:rsidR="00B35EF7" w:rsidRPr="00BE7F0D">
              <w:rPr>
                <w:bCs/>
                <w:sz w:val="18"/>
                <w:szCs w:val="18"/>
              </w:rPr>
              <w:t>2021</w:t>
            </w:r>
          </w:p>
        </w:tc>
      </w:tr>
      <w:tr w:rsidR="003C694A" w:rsidRPr="00BE7F0D" w14:paraId="514A449D" w14:textId="77777777" w:rsidTr="003C694A">
        <w:tc>
          <w:tcPr>
            <w:tcW w:w="3116" w:type="dxa"/>
            <w:shd w:val="clear" w:color="auto" w:fill="auto"/>
          </w:tcPr>
          <w:p w14:paraId="623DF878" w14:textId="48DCCF18" w:rsidR="003C694A" w:rsidRPr="00BE7F0D" w:rsidRDefault="003C694A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Assistant Professor</w:t>
            </w:r>
          </w:p>
        </w:tc>
        <w:tc>
          <w:tcPr>
            <w:tcW w:w="3117" w:type="dxa"/>
            <w:shd w:val="clear" w:color="auto" w:fill="auto"/>
          </w:tcPr>
          <w:p w14:paraId="7E71ED21" w14:textId="5E2B0AA6" w:rsidR="003C694A" w:rsidRPr="00BE7F0D" w:rsidRDefault="003C694A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University of Hawaii at Manoa</w:t>
            </w:r>
          </w:p>
        </w:tc>
        <w:tc>
          <w:tcPr>
            <w:tcW w:w="3117" w:type="dxa"/>
            <w:shd w:val="clear" w:color="auto" w:fill="auto"/>
          </w:tcPr>
          <w:p w14:paraId="73A30D83" w14:textId="72D996B5" w:rsidR="003C694A" w:rsidRPr="00BE7F0D" w:rsidRDefault="003C694A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2011-2016</w:t>
            </w:r>
          </w:p>
        </w:tc>
      </w:tr>
      <w:tr w:rsidR="00783F4F" w:rsidRPr="00BE7F0D" w14:paraId="44EBBCC7" w14:textId="77777777" w:rsidTr="003C694A">
        <w:tc>
          <w:tcPr>
            <w:tcW w:w="3116" w:type="dxa"/>
            <w:shd w:val="clear" w:color="auto" w:fill="auto"/>
          </w:tcPr>
          <w:p w14:paraId="690A6FA5" w14:textId="762F70B7" w:rsidR="00783F4F" w:rsidRPr="00BE7F0D" w:rsidRDefault="00783F4F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Assistant Researcher (non-tenure)</w:t>
            </w:r>
          </w:p>
        </w:tc>
        <w:tc>
          <w:tcPr>
            <w:tcW w:w="3117" w:type="dxa"/>
            <w:shd w:val="clear" w:color="auto" w:fill="auto"/>
          </w:tcPr>
          <w:p w14:paraId="5069FD7C" w14:textId="4D8E73DE" w:rsidR="00783F4F" w:rsidRPr="00BE7F0D" w:rsidRDefault="00783F4F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University of Hawaii at Manoa</w:t>
            </w:r>
          </w:p>
        </w:tc>
        <w:tc>
          <w:tcPr>
            <w:tcW w:w="3117" w:type="dxa"/>
            <w:shd w:val="clear" w:color="auto" w:fill="auto"/>
          </w:tcPr>
          <w:p w14:paraId="0D2E5125" w14:textId="39A4ABE5" w:rsidR="00783F4F" w:rsidRPr="00BE7F0D" w:rsidRDefault="00783F4F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2007-2011</w:t>
            </w:r>
          </w:p>
        </w:tc>
      </w:tr>
      <w:tr w:rsidR="00783F4F" w:rsidRPr="00BE7F0D" w14:paraId="066F2467" w14:textId="77777777" w:rsidTr="003C694A">
        <w:tc>
          <w:tcPr>
            <w:tcW w:w="3116" w:type="dxa"/>
            <w:shd w:val="clear" w:color="auto" w:fill="auto"/>
          </w:tcPr>
          <w:p w14:paraId="450168EE" w14:textId="00ED5492" w:rsidR="00783F4F" w:rsidRPr="00BE7F0D" w:rsidRDefault="00783F4F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Assistant Researcher (non-tenure)</w:t>
            </w:r>
          </w:p>
        </w:tc>
        <w:tc>
          <w:tcPr>
            <w:tcW w:w="3117" w:type="dxa"/>
            <w:shd w:val="clear" w:color="auto" w:fill="auto"/>
          </w:tcPr>
          <w:p w14:paraId="62235896" w14:textId="04E28039" w:rsidR="00783F4F" w:rsidRPr="00BE7F0D" w:rsidRDefault="00783F4F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University of Florida</w:t>
            </w:r>
          </w:p>
        </w:tc>
        <w:tc>
          <w:tcPr>
            <w:tcW w:w="3117" w:type="dxa"/>
            <w:shd w:val="clear" w:color="auto" w:fill="auto"/>
          </w:tcPr>
          <w:p w14:paraId="010A6270" w14:textId="7CEE68AE" w:rsidR="00783F4F" w:rsidRPr="00BE7F0D" w:rsidRDefault="00783F4F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2005-2007</w:t>
            </w:r>
          </w:p>
        </w:tc>
      </w:tr>
      <w:tr w:rsidR="00783F4F" w:rsidRPr="00BE7F0D" w14:paraId="76EAD328" w14:textId="77777777" w:rsidTr="003C694A">
        <w:tc>
          <w:tcPr>
            <w:tcW w:w="3116" w:type="dxa"/>
            <w:shd w:val="clear" w:color="auto" w:fill="auto"/>
          </w:tcPr>
          <w:p w14:paraId="5A67372E" w14:textId="1C33E22B" w:rsidR="00783F4F" w:rsidRPr="00BE7F0D" w:rsidRDefault="00783F4F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 xml:space="preserve">Post doctorate </w:t>
            </w:r>
          </w:p>
        </w:tc>
        <w:tc>
          <w:tcPr>
            <w:tcW w:w="3117" w:type="dxa"/>
            <w:shd w:val="clear" w:color="auto" w:fill="auto"/>
          </w:tcPr>
          <w:p w14:paraId="44BCD69F" w14:textId="7D8770B7" w:rsidR="00783F4F" w:rsidRPr="00BE7F0D" w:rsidRDefault="00783F4F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University of Florida</w:t>
            </w:r>
          </w:p>
        </w:tc>
        <w:tc>
          <w:tcPr>
            <w:tcW w:w="3117" w:type="dxa"/>
            <w:shd w:val="clear" w:color="auto" w:fill="auto"/>
          </w:tcPr>
          <w:p w14:paraId="1B8275B8" w14:textId="43EAE28A" w:rsidR="00783F4F" w:rsidRPr="00BE7F0D" w:rsidRDefault="00783F4F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2001-2005</w:t>
            </w:r>
          </w:p>
        </w:tc>
      </w:tr>
    </w:tbl>
    <w:p w14:paraId="331B359E" w14:textId="77777777" w:rsidR="00A22842" w:rsidRPr="00BE7F0D" w:rsidRDefault="00A22842" w:rsidP="00BE7F0D">
      <w:pPr>
        <w:pStyle w:val="BodyText"/>
        <w:spacing w:before="240"/>
        <w:ind w:left="0"/>
        <w:jc w:val="both"/>
        <w:rPr>
          <w:b/>
          <w:sz w:val="18"/>
          <w:szCs w:val="18"/>
        </w:rPr>
      </w:pPr>
      <w:r w:rsidRPr="00BE7F0D">
        <w:rPr>
          <w:b/>
          <w:sz w:val="18"/>
          <w:szCs w:val="18"/>
        </w:rPr>
        <w:t>Courses Taught</w:t>
      </w:r>
    </w:p>
    <w:p w14:paraId="35E4B55B" w14:textId="00FF1ACB" w:rsidR="00A22842" w:rsidRPr="00BE7F0D" w:rsidRDefault="00A22842" w:rsidP="00BE7F0D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  <w:jc w:val="both"/>
        <w:rPr>
          <w:sz w:val="18"/>
          <w:szCs w:val="18"/>
        </w:rPr>
      </w:pPr>
      <w:r w:rsidRPr="00BE7F0D">
        <w:rPr>
          <w:sz w:val="18"/>
          <w:szCs w:val="18"/>
          <w:u w:val="single"/>
        </w:rPr>
        <w:t xml:space="preserve">Course </w:t>
      </w:r>
      <w:r w:rsidR="00925C55" w:rsidRPr="00BE7F0D">
        <w:rPr>
          <w:sz w:val="18"/>
          <w:szCs w:val="18"/>
          <w:u w:val="single"/>
        </w:rPr>
        <w:t>Number and Title</w:t>
      </w:r>
      <w:r w:rsidRPr="00BE7F0D">
        <w:rPr>
          <w:sz w:val="18"/>
          <w:szCs w:val="18"/>
          <w:u w:val="single"/>
        </w:rPr>
        <w:t xml:space="preserve"> (credits)</w:t>
      </w:r>
    </w:p>
    <w:p w14:paraId="220E3E6D" w14:textId="7DEB1A65" w:rsidR="00A22842" w:rsidRPr="00BE7F0D" w:rsidRDefault="00783F4F" w:rsidP="00BE7F0D">
      <w:pPr>
        <w:pStyle w:val="BodyText"/>
        <w:tabs>
          <w:tab w:val="right" w:pos="9900"/>
        </w:tabs>
        <w:ind w:left="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>PEPS/TPSS 481 Weed Sciences (3 credits) 2011- present</w:t>
      </w:r>
    </w:p>
    <w:p w14:paraId="1F811EEE" w14:textId="63191168" w:rsidR="00783F4F" w:rsidRPr="00BE7F0D" w:rsidRDefault="00783F4F" w:rsidP="00BE7F0D">
      <w:pPr>
        <w:pStyle w:val="BodyText"/>
        <w:tabs>
          <w:tab w:val="right" w:pos="9900"/>
        </w:tabs>
        <w:ind w:left="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>PEPS/TPSS 410 Sustainable Plant and Soil Health Management (2 credits) – 2013-present</w:t>
      </w:r>
    </w:p>
    <w:p w14:paraId="6E3387DF" w14:textId="561EF64B" w:rsidR="00783F4F" w:rsidRPr="00BE7F0D" w:rsidRDefault="00783F4F" w:rsidP="00BE7F0D">
      <w:pPr>
        <w:pStyle w:val="BodyText"/>
        <w:tabs>
          <w:tab w:val="right" w:pos="9900"/>
        </w:tabs>
        <w:ind w:left="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>PEPS 495 PEPS Capstone (4 credits) 2017-present</w:t>
      </w:r>
    </w:p>
    <w:p w14:paraId="33FDB7FD" w14:textId="734702D5" w:rsidR="00783F4F" w:rsidRPr="00BE7F0D" w:rsidRDefault="00783F4F" w:rsidP="00BE7F0D">
      <w:pPr>
        <w:pStyle w:val="BodyText"/>
        <w:tabs>
          <w:tab w:val="right" w:pos="9900"/>
        </w:tabs>
        <w:ind w:left="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PEPS 660 Plant Pathology Seminar (1 credit) – rotating with TRPP Faculty </w:t>
      </w:r>
    </w:p>
    <w:p w14:paraId="473CD9B2" w14:textId="77777777" w:rsidR="00A22842" w:rsidRPr="00BE7F0D" w:rsidRDefault="00A22842" w:rsidP="00BE7F0D">
      <w:pPr>
        <w:pStyle w:val="NoSpacing"/>
        <w:spacing w:before="240"/>
        <w:jc w:val="both"/>
        <w:rPr>
          <w:b/>
          <w:bCs/>
          <w:sz w:val="18"/>
          <w:szCs w:val="18"/>
        </w:rPr>
      </w:pPr>
      <w:r w:rsidRPr="00BE7F0D">
        <w:rPr>
          <w:b/>
          <w:bCs/>
          <w:sz w:val="18"/>
          <w:szCs w:val="18"/>
        </w:rPr>
        <w:t>Publications (reverse chronological order)</w:t>
      </w:r>
    </w:p>
    <w:p w14:paraId="4D1FFF47" w14:textId="77777777" w:rsidR="00A22842" w:rsidRPr="00BE7F0D" w:rsidRDefault="00A22842" w:rsidP="00BE7F0D">
      <w:pPr>
        <w:pStyle w:val="NoSpacing"/>
        <w:spacing w:before="240"/>
        <w:jc w:val="both"/>
        <w:rPr>
          <w:sz w:val="18"/>
          <w:szCs w:val="18"/>
          <w:u w:val="single"/>
        </w:rPr>
      </w:pPr>
      <w:r w:rsidRPr="00BE7F0D">
        <w:rPr>
          <w:sz w:val="18"/>
          <w:szCs w:val="18"/>
          <w:u w:val="single"/>
        </w:rPr>
        <w:t>Book Chapters</w:t>
      </w:r>
    </w:p>
    <w:p w14:paraId="25C6282A" w14:textId="77777777" w:rsidR="008B2EE8" w:rsidRPr="008B2EE8" w:rsidRDefault="008B2EE8" w:rsidP="008B2EE8">
      <w:pPr>
        <w:pStyle w:val="ListParagraph"/>
        <w:numPr>
          <w:ilvl w:val="0"/>
          <w:numId w:val="1"/>
        </w:numPr>
        <w:ind w:left="360"/>
        <w:rPr>
          <w:color w:val="000000"/>
          <w:sz w:val="18"/>
          <w:szCs w:val="18"/>
        </w:rPr>
      </w:pPr>
      <w:proofErr w:type="spellStart"/>
      <w:r w:rsidRPr="008B2EE8">
        <w:rPr>
          <w:color w:val="000000"/>
          <w:sz w:val="18"/>
          <w:szCs w:val="18"/>
        </w:rPr>
        <w:t>Waisen</w:t>
      </w:r>
      <w:proofErr w:type="spellEnd"/>
      <w:r w:rsidRPr="008B2EE8">
        <w:rPr>
          <w:color w:val="000000"/>
          <w:sz w:val="18"/>
          <w:szCs w:val="18"/>
        </w:rPr>
        <w:t xml:space="preserve">, P. and K.-H. Wang. 2022. Perspective Chapter: Capitalizing on the host suitability of brassica biofumigant crops to root-knot nematodes (Meloidogyne spp.) in agroecosystems - A review on the factors affecting </w:t>
      </w:r>
      <w:proofErr w:type="spellStart"/>
      <w:r w:rsidRPr="008B2EE8">
        <w:rPr>
          <w:color w:val="000000"/>
          <w:sz w:val="18"/>
          <w:szCs w:val="18"/>
        </w:rPr>
        <w:t>biofumigation</w:t>
      </w:r>
      <w:proofErr w:type="spellEnd"/>
      <w:r w:rsidRPr="008B2EE8">
        <w:rPr>
          <w:color w:val="000000"/>
          <w:sz w:val="18"/>
          <w:szCs w:val="18"/>
        </w:rPr>
        <w:t xml:space="preserve">. In: Brassica - Recent Advances. </w:t>
      </w:r>
      <w:proofErr w:type="spellStart"/>
      <w:r w:rsidRPr="008B2EE8">
        <w:rPr>
          <w:color w:val="000000"/>
          <w:sz w:val="18"/>
          <w:szCs w:val="18"/>
        </w:rPr>
        <w:t>InTechOpen</w:t>
      </w:r>
      <w:proofErr w:type="spellEnd"/>
      <w:r w:rsidRPr="008B2EE8">
        <w:rPr>
          <w:color w:val="000000"/>
          <w:sz w:val="18"/>
          <w:szCs w:val="18"/>
        </w:rPr>
        <w:t xml:space="preserve"> DOI: 10.5772/intechopen.107314 (https://www.intechopen.com/online-first/83914). </w:t>
      </w:r>
    </w:p>
    <w:p w14:paraId="2C63872C" w14:textId="77DA98D5" w:rsidR="00BD2055" w:rsidRPr="00BE7F0D" w:rsidRDefault="00BD2055" w:rsidP="00BE7F0D">
      <w:pPr>
        <w:widowControl/>
        <w:numPr>
          <w:ilvl w:val="0"/>
          <w:numId w:val="1"/>
        </w:numPr>
        <w:adjustRightInd w:val="0"/>
        <w:ind w:left="360"/>
        <w:jc w:val="both"/>
        <w:rPr>
          <w:color w:val="000000"/>
          <w:sz w:val="18"/>
          <w:szCs w:val="18"/>
          <w:lang w:bidi="ar-SA"/>
        </w:rPr>
      </w:pPr>
      <w:r w:rsidRPr="00BE7F0D">
        <w:rPr>
          <w:color w:val="000000"/>
          <w:sz w:val="18"/>
          <w:szCs w:val="18"/>
        </w:rPr>
        <w:t xml:space="preserve">Sipes, B.S., and </w:t>
      </w:r>
      <w:r w:rsidRPr="00BE7F0D">
        <w:rPr>
          <w:i/>
          <w:color w:val="000000"/>
          <w:sz w:val="18"/>
          <w:szCs w:val="18"/>
        </w:rPr>
        <w:t>K.-H. Wang</w:t>
      </w:r>
      <w:r w:rsidRPr="00BE7F0D">
        <w:rPr>
          <w:color w:val="000000"/>
          <w:sz w:val="18"/>
          <w:szCs w:val="18"/>
        </w:rPr>
        <w:t xml:space="preserve">. 2017. Pests, </w:t>
      </w:r>
      <w:proofErr w:type="gramStart"/>
      <w:r w:rsidRPr="00BE7F0D">
        <w:rPr>
          <w:color w:val="000000"/>
          <w:sz w:val="18"/>
          <w:szCs w:val="18"/>
        </w:rPr>
        <w:t>diseases</w:t>
      </w:r>
      <w:proofErr w:type="gramEnd"/>
      <w:r w:rsidRPr="00BE7F0D">
        <w:rPr>
          <w:color w:val="000000"/>
          <w:sz w:val="18"/>
          <w:szCs w:val="18"/>
        </w:rPr>
        <w:t xml:space="preserve"> and weeds. </w:t>
      </w:r>
      <w:r w:rsidRPr="00BE7F0D">
        <w:rPr>
          <w:i/>
          <w:color w:val="000000"/>
          <w:sz w:val="18"/>
          <w:szCs w:val="18"/>
        </w:rPr>
        <w:t>In:</w:t>
      </w:r>
      <w:r w:rsidRPr="00BE7F0D">
        <w:rPr>
          <w:color w:val="000000"/>
          <w:sz w:val="18"/>
          <w:szCs w:val="18"/>
        </w:rPr>
        <w:t xml:space="preserve"> M.G. Lobo and R.E. Paull (eds). </w:t>
      </w:r>
      <w:r w:rsidRPr="00BE7F0D">
        <w:rPr>
          <w:iCs/>
          <w:color w:val="000000"/>
          <w:sz w:val="18"/>
          <w:szCs w:val="18"/>
          <w:lang w:val="en-GB"/>
        </w:rPr>
        <w:t xml:space="preserve">Handbook of Pineapple Technology: Production, Postharvest Science, Processing and Nutrition. </w:t>
      </w:r>
      <w:r w:rsidRPr="00BE7F0D">
        <w:rPr>
          <w:color w:val="1D2626"/>
          <w:sz w:val="18"/>
          <w:szCs w:val="18"/>
          <w:shd w:val="clear" w:color="auto" w:fill="FFFFFF"/>
        </w:rPr>
        <w:t>Wiley-Blackwell</w:t>
      </w:r>
      <w:r w:rsidRPr="00BE7F0D">
        <w:rPr>
          <w:iCs/>
          <w:color w:val="000000"/>
          <w:sz w:val="18"/>
          <w:szCs w:val="18"/>
          <w:lang w:val="en-GB"/>
        </w:rPr>
        <w:t>, New York, NY. 272 pp. (</w:t>
      </w:r>
      <w:r w:rsidRPr="00BE7F0D">
        <w:rPr>
          <w:color w:val="1D2626"/>
          <w:sz w:val="18"/>
          <w:szCs w:val="18"/>
          <w:shd w:val="clear" w:color="auto" w:fill="FFFFFF"/>
        </w:rPr>
        <w:t>ISBN: 978-1-118-96738-6)</w:t>
      </w:r>
      <w:r w:rsidRPr="00BE7F0D">
        <w:rPr>
          <w:iCs/>
          <w:color w:val="000000"/>
          <w:sz w:val="18"/>
          <w:szCs w:val="18"/>
          <w:lang w:val="en-GB"/>
        </w:rPr>
        <w:t xml:space="preserve"> </w:t>
      </w:r>
    </w:p>
    <w:p w14:paraId="16336F38" w14:textId="77777777" w:rsidR="00A22842" w:rsidRPr="00BE7F0D" w:rsidRDefault="00A22842" w:rsidP="00BE7F0D">
      <w:pPr>
        <w:pStyle w:val="BodyText"/>
        <w:spacing w:before="240"/>
        <w:ind w:left="0"/>
        <w:jc w:val="both"/>
        <w:rPr>
          <w:bCs/>
          <w:sz w:val="18"/>
          <w:szCs w:val="18"/>
          <w:u w:val="single"/>
        </w:rPr>
      </w:pPr>
      <w:r w:rsidRPr="00BE7F0D">
        <w:rPr>
          <w:bCs/>
          <w:sz w:val="18"/>
          <w:szCs w:val="18"/>
          <w:u w:val="single"/>
        </w:rPr>
        <w:t>Refereed Journal Publications</w:t>
      </w:r>
    </w:p>
    <w:p w14:paraId="5EFF4883" w14:textId="77777777" w:rsidR="008B2EE8" w:rsidRPr="008B2EE8" w:rsidRDefault="008B2EE8" w:rsidP="008B2EE8">
      <w:pPr>
        <w:pStyle w:val="ListParagraph"/>
        <w:numPr>
          <w:ilvl w:val="0"/>
          <w:numId w:val="4"/>
        </w:numPr>
        <w:ind w:left="360"/>
        <w:jc w:val="both"/>
        <w:rPr>
          <w:color w:val="000000" w:themeColor="text1"/>
          <w:sz w:val="18"/>
          <w:szCs w:val="18"/>
        </w:rPr>
      </w:pPr>
      <w:proofErr w:type="spellStart"/>
      <w:r w:rsidRPr="008B2EE8">
        <w:rPr>
          <w:color w:val="000000" w:themeColor="text1"/>
          <w:sz w:val="18"/>
          <w:szCs w:val="18"/>
        </w:rPr>
        <w:t>Budhathoki</w:t>
      </w:r>
      <w:proofErr w:type="spellEnd"/>
      <w:r w:rsidRPr="008B2EE8">
        <w:rPr>
          <w:color w:val="000000" w:themeColor="text1"/>
          <w:sz w:val="18"/>
          <w:szCs w:val="18"/>
        </w:rPr>
        <w:t xml:space="preserve">, S., B. Sipes, I. </w:t>
      </w:r>
      <w:proofErr w:type="spellStart"/>
      <w:r w:rsidRPr="008B2EE8">
        <w:rPr>
          <w:color w:val="000000" w:themeColor="text1"/>
          <w:sz w:val="18"/>
          <w:szCs w:val="18"/>
        </w:rPr>
        <w:t>Shikano</w:t>
      </w:r>
      <w:proofErr w:type="spellEnd"/>
      <w:r w:rsidRPr="008B2EE8">
        <w:rPr>
          <w:color w:val="000000" w:themeColor="text1"/>
          <w:sz w:val="18"/>
          <w:szCs w:val="18"/>
        </w:rPr>
        <w:t xml:space="preserve">, R. Myers and K.-H. Wang. 2022. Integrating trap cropping and entomopathogenic nematode foliar sprays to manage diamondback moth and imported cabbage worm. </w:t>
      </w:r>
      <w:proofErr w:type="spellStart"/>
      <w:r w:rsidRPr="008B2EE8">
        <w:rPr>
          <w:color w:val="000000" w:themeColor="text1"/>
          <w:sz w:val="18"/>
          <w:szCs w:val="18"/>
        </w:rPr>
        <w:t>Horticulturae</w:t>
      </w:r>
      <w:proofErr w:type="spellEnd"/>
      <w:r w:rsidRPr="008B2EE8">
        <w:rPr>
          <w:color w:val="000000" w:themeColor="text1"/>
          <w:sz w:val="18"/>
          <w:szCs w:val="18"/>
        </w:rPr>
        <w:t>, 8(11): 1073 (https://doi.org/10.3390/horticulturae8111073).</w:t>
      </w:r>
    </w:p>
    <w:p w14:paraId="028DADEC" w14:textId="77777777" w:rsidR="008B2EE8" w:rsidRPr="008B2EE8" w:rsidRDefault="008B2EE8" w:rsidP="008B2EE8">
      <w:pPr>
        <w:pStyle w:val="ListParagraph"/>
        <w:numPr>
          <w:ilvl w:val="0"/>
          <w:numId w:val="4"/>
        </w:numPr>
        <w:ind w:left="360"/>
        <w:jc w:val="both"/>
        <w:rPr>
          <w:color w:val="000000" w:themeColor="text1"/>
          <w:sz w:val="18"/>
          <w:szCs w:val="18"/>
        </w:rPr>
      </w:pPr>
      <w:r w:rsidRPr="008B2EE8">
        <w:rPr>
          <w:color w:val="000000" w:themeColor="text1"/>
          <w:sz w:val="18"/>
          <w:szCs w:val="18"/>
        </w:rPr>
        <w:t xml:space="preserve">Wang, K.-H. P. </w:t>
      </w:r>
      <w:proofErr w:type="spellStart"/>
      <w:r w:rsidRPr="008B2EE8">
        <w:rPr>
          <w:color w:val="000000" w:themeColor="text1"/>
          <w:sz w:val="18"/>
          <w:szCs w:val="18"/>
        </w:rPr>
        <w:t>Waisen</w:t>
      </w:r>
      <w:proofErr w:type="spellEnd"/>
      <w:r w:rsidRPr="008B2EE8">
        <w:rPr>
          <w:color w:val="000000" w:themeColor="text1"/>
          <w:sz w:val="18"/>
          <w:szCs w:val="18"/>
        </w:rPr>
        <w:t xml:space="preserve">, R. </w:t>
      </w:r>
      <w:proofErr w:type="spellStart"/>
      <w:r w:rsidRPr="008B2EE8">
        <w:rPr>
          <w:color w:val="000000" w:themeColor="text1"/>
          <w:sz w:val="18"/>
          <w:szCs w:val="18"/>
        </w:rPr>
        <w:t>Paudel</w:t>
      </w:r>
      <w:proofErr w:type="spellEnd"/>
      <w:r w:rsidRPr="008B2EE8">
        <w:rPr>
          <w:color w:val="000000" w:themeColor="text1"/>
          <w:sz w:val="18"/>
          <w:szCs w:val="18"/>
        </w:rPr>
        <w:t xml:space="preserve">, G. Chen, S.L.F. </w:t>
      </w:r>
      <w:proofErr w:type="gramStart"/>
      <w:r w:rsidRPr="008B2EE8">
        <w:rPr>
          <w:color w:val="000000" w:themeColor="text1"/>
          <w:sz w:val="18"/>
          <w:szCs w:val="18"/>
        </w:rPr>
        <w:t>Meyer</w:t>
      </w:r>
      <w:proofErr w:type="gramEnd"/>
      <w:r w:rsidRPr="008B2EE8">
        <w:rPr>
          <w:color w:val="000000" w:themeColor="text1"/>
          <w:sz w:val="18"/>
          <w:szCs w:val="18"/>
        </w:rPr>
        <w:t xml:space="preserve"> and C.R.R. Hooks. 2022. Effects of </w:t>
      </w:r>
      <w:proofErr w:type="spellStart"/>
      <w:r w:rsidRPr="008B2EE8">
        <w:rPr>
          <w:color w:val="000000" w:themeColor="text1"/>
          <w:sz w:val="18"/>
          <w:szCs w:val="18"/>
        </w:rPr>
        <w:t>plasticulture</w:t>
      </w:r>
      <w:proofErr w:type="spellEnd"/>
      <w:r w:rsidRPr="008B2EE8">
        <w:rPr>
          <w:color w:val="000000" w:themeColor="text1"/>
          <w:sz w:val="18"/>
          <w:szCs w:val="18"/>
        </w:rPr>
        <w:t xml:space="preserve"> and conservation tillage on nematode assemblage and their relationships with nitrous oxide emission following a winter cover cropping and vegetable production system. </w:t>
      </w:r>
      <w:proofErr w:type="spellStart"/>
      <w:r w:rsidRPr="008B2EE8">
        <w:rPr>
          <w:color w:val="000000" w:themeColor="text1"/>
          <w:sz w:val="18"/>
          <w:szCs w:val="18"/>
        </w:rPr>
        <w:t>Horticulturae</w:t>
      </w:r>
      <w:proofErr w:type="spellEnd"/>
      <w:r w:rsidRPr="008B2EE8">
        <w:rPr>
          <w:color w:val="000000" w:themeColor="text1"/>
          <w:sz w:val="18"/>
          <w:szCs w:val="18"/>
        </w:rPr>
        <w:t xml:space="preserve"> 8: 728. (https://doi.org/10.3390/horticulturae8080728).</w:t>
      </w:r>
    </w:p>
    <w:p w14:paraId="1055F288" w14:textId="77777777" w:rsidR="008B2EE8" w:rsidRPr="008B2EE8" w:rsidRDefault="008B2EE8" w:rsidP="008B2EE8">
      <w:pPr>
        <w:pStyle w:val="ListParagraph"/>
        <w:numPr>
          <w:ilvl w:val="0"/>
          <w:numId w:val="4"/>
        </w:numPr>
        <w:ind w:left="360"/>
        <w:jc w:val="both"/>
        <w:rPr>
          <w:color w:val="000000" w:themeColor="text1"/>
          <w:sz w:val="18"/>
          <w:szCs w:val="18"/>
        </w:rPr>
      </w:pPr>
      <w:r w:rsidRPr="008B2EE8">
        <w:rPr>
          <w:color w:val="000000" w:themeColor="text1"/>
          <w:sz w:val="18"/>
          <w:szCs w:val="18"/>
        </w:rPr>
        <w:t xml:space="preserve">Olmedo-Velarde, A., P. </w:t>
      </w:r>
      <w:proofErr w:type="spellStart"/>
      <w:r w:rsidRPr="008B2EE8">
        <w:rPr>
          <w:color w:val="000000" w:themeColor="text1"/>
          <w:sz w:val="18"/>
          <w:szCs w:val="18"/>
        </w:rPr>
        <w:t>Waisen</w:t>
      </w:r>
      <w:proofErr w:type="spellEnd"/>
      <w:r w:rsidRPr="008B2EE8">
        <w:rPr>
          <w:color w:val="000000" w:themeColor="text1"/>
          <w:sz w:val="18"/>
          <w:szCs w:val="18"/>
        </w:rPr>
        <w:t xml:space="preserve">, A.T. Kong, K.-H. Wang, J. S. Hu, and M.J. Melzer. 2022. Examination of the </w:t>
      </w:r>
      <w:proofErr w:type="spellStart"/>
      <w:r w:rsidRPr="008B2EE8">
        <w:rPr>
          <w:color w:val="000000" w:themeColor="text1"/>
          <w:sz w:val="18"/>
          <w:szCs w:val="18"/>
        </w:rPr>
        <w:t>virome</w:t>
      </w:r>
      <w:proofErr w:type="spellEnd"/>
      <w:r w:rsidRPr="008B2EE8">
        <w:rPr>
          <w:color w:val="000000" w:themeColor="text1"/>
          <w:sz w:val="18"/>
          <w:szCs w:val="18"/>
        </w:rPr>
        <w:t xml:space="preserve"> of taro plants affected by a lethal disease, the </w:t>
      </w:r>
      <w:proofErr w:type="spellStart"/>
      <w:r w:rsidRPr="008B2EE8">
        <w:rPr>
          <w:color w:val="000000" w:themeColor="text1"/>
          <w:sz w:val="18"/>
          <w:szCs w:val="18"/>
        </w:rPr>
        <w:t>alomae-bobone</w:t>
      </w:r>
      <w:proofErr w:type="spellEnd"/>
      <w:r w:rsidRPr="008B2EE8">
        <w:rPr>
          <w:color w:val="000000" w:themeColor="text1"/>
          <w:sz w:val="18"/>
          <w:szCs w:val="18"/>
        </w:rPr>
        <w:t xml:space="preserve"> virus complex, in Papua New Guinea. Viruses 2022, 14: 1410; https://doi.org/10.3390/v14071410.</w:t>
      </w:r>
    </w:p>
    <w:p w14:paraId="4C45FCF0" w14:textId="5A2F30B4" w:rsidR="008B2EE8" w:rsidRPr="008B2EE8" w:rsidRDefault="008B2EE8" w:rsidP="008B2EE8">
      <w:pPr>
        <w:pStyle w:val="ListParagraph"/>
        <w:numPr>
          <w:ilvl w:val="0"/>
          <w:numId w:val="4"/>
        </w:numPr>
        <w:ind w:left="360"/>
        <w:jc w:val="both"/>
        <w:rPr>
          <w:color w:val="000000" w:themeColor="text1"/>
          <w:sz w:val="18"/>
          <w:szCs w:val="18"/>
        </w:rPr>
      </w:pPr>
      <w:r w:rsidRPr="008B2EE8">
        <w:rPr>
          <w:color w:val="000000" w:themeColor="text1"/>
          <w:sz w:val="18"/>
          <w:szCs w:val="18"/>
        </w:rPr>
        <w:t xml:space="preserve">Marquez, J., R. </w:t>
      </w:r>
      <w:proofErr w:type="spellStart"/>
      <w:r w:rsidRPr="008B2EE8">
        <w:rPr>
          <w:color w:val="000000" w:themeColor="text1"/>
          <w:sz w:val="18"/>
          <w:szCs w:val="18"/>
        </w:rPr>
        <w:t>Paudel</w:t>
      </w:r>
      <w:proofErr w:type="spellEnd"/>
      <w:r w:rsidRPr="008B2EE8">
        <w:rPr>
          <w:color w:val="000000" w:themeColor="text1"/>
          <w:sz w:val="18"/>
          <w:szCs w:val="18"/>
        </w:rPr>
        <w:t>, B. S. Sipes, and Koon-Hui Wang. 2022. Successional effects of no-till cover cropping with black oat (</w:t>
      </w:r>
      <w:proofErr w:type="spellStart"/>
      <w:r w:rsidRPr="008B2EE8">
        <w:rPr>
          <w:i/>
          <w:iCs/>
          <w:color w:val="000000" w:themeColor="text1"/>
          <w:sz w:val="18"/>
          <w:szCs w:val="18"/>
        </w:rPr>
        <w:t>Avena</w:t>
      </w:r>
      <w:proofErr w:type="spellEnd"/>
      <w:r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8B2EE8">
        <w:rPr>
          <w:i/>
          <w:iCs/>
          <w:color w:val="000000" w:themeColor="text1"/>
          <w:sz w:val="18"/>
          <w:szCs w:val="18"/>
        </w:rPr>
        <w:t>olariza</w:t>
      </w:r>
      <w:proofErr w:type="spellEnd"/>
      <w:r w:rsidRPr="008B2EE8">
        <w:rPr>
          <w:color w:val="000000" w:themeColor="text1"/>
          <w:sz w:val="18"/>
          <w:szCs w:val="18"/>
        </w:rPr>
        <w:t xml:space="preserve">) vs. soil solarization on soil health in a tropical </w:t>
      </w:r>
      <w:proofErr w:type="spellStart"/>
      <w:r w:rsidRPr="008B2EE8">
        <w:rPr>
          <w:color w:val="000000" w:themeColor="text1"/>
          <w:sz w:val="18"/>
          <w:szCs w:val="18"/>
        </w:rPr>
        <w:t>Oxisol</w:t>
      </w:r>
      <w:proofErr w:type="spellEnd"/>
      <w:r w:rsidRPr="008B2EE8">
        <w:rPr>
          <w:color w:val="000000" w:themeColor="text1"/>
          <w:sz w:val="18"/>
          <w:szCs w:val="18"/>
        </w:rPr>
        <w:t xml:space="preserve">.  </w:t>
      </w:r>
      <w:proofErr w:type="spellStart"/>
      <w:r w:rsidRPr="008B2EE8">
        <w:rPr>
          <w:color w:val="000000" w:themeColor="text1"/>
          <w:sz w:val="18"/>
          <w:szCs w:val="18"/>
        </w:rPr>
        <w:t>Horticulturae</w:t>
      </w:r>
      <w:proofErr w:type="spellEnd"/>
      <w:r w:rsidRPr="008B2EE8">
        <w:rPr>
          <w:color w:val="000000" w:themeColor="text1"/>
          <w:sz w:val="18"/>
          <w:szCs w:val="18"/>
        </w:rPr>
        <w:t xml:space="preserve"> 8: 527 (</w:t>
      </w:r>
      <w:hyperlink r:id="rId8" w:history="1">
        <w:r w:rsidRPr="007F7E62">
          <w:rPr>
            <w:rStyle w:val="Hyperlink"/>
            <w:sz w:val="18"/>
            <w:szCs w:val="18"/>
          </w:rPr>
          <w:t>https://doi.org/</w:t>
        </w:r>
      </w:hyperlink>
      <w:r>
        <w:rPr>
          <w:color w:val="000000" w:themeColor="text1"/>
          <w:sz w:val="18"/>
          <w:szCs w:val="18"/>
        </w:rPr>
        <w:t xml:space="preserve"> </w:t>
      </w:r>
      <w:r w:rsidRPr="008B2EE8">
        <w:rPr>
          <w:color w:val="000000" w:themeColor="text1"/>
          <w:sz w:val="18"/>
          <w:szCs w:val="18"/>
        </w:rPr>
        <w:t>10.3390/horticulturae8060527).</w:t>
      </w:r>
    </w:p>
    <w:p w14:paraId="34055024" w14:textId="77777777" w:rsidR="008B2EE8" w:rsidRPr="008B2EE8" w:rsidRDefault="008B2EE8" w:rsidP="008B2EE8">
      <w:pPr>
        <w:pStyle w:val="ListParagraph"/>
        <w:numPr>
          <w:ilvl w:val="0"/>
          <w:numId w:val="4"/>
        </w:numPr>
        <w:ind w:left="360"/>
        <w:jc w:val="both"/>
        <w:rPr>
          <w:color w:val="000000" w:themeColor="text1"/>
          <w:sz w:val="18"/>
          <w:szCs w:val="18"/>
        </w:rPr>
      </w:pPr>
      <w:r w:rsidRPr="008B2EE8">
        <w:rPr>
          <w:color w:val="000000" w:themeColor="text1"/>
          <w:sz w:val="18"/>
          <w:szCs w:val="18"/>
        </w:rPr>
        <w:t xml:space="preserve">Pugh, M., N, </w:t>
      </w:r>
      <w:proofErr w:type="spellStart"/>
      <w:r w:rsidRPr="008B2EE8">
        <w:rPr>
          <w:color w:val="000000" w:themeColor="text1"/>
          <w:sz w:val="18"/>
          <w:szCs w:val="18"/>
        </w:rPr>
        <w:t>Kihata</w:t>
      </w:r>
      <w:proofErr w:type="spellEnd"/>
      <w:r w:rsidRPr="008B2EE8">
        <w:rPr>
          <w:color w:val="000000" w:themeColor="text1"/>
          <w:sz w:val="18"/>
          <w:szCs w:val="18"/>
        </w:rPr>
        <w:t xml:space="preserve">, J. Uyeda, K.-H. Wang, and I. </w:t>
      </w:r>
      <w:proofErr w:type="spellStart"/>
      <w:r w:rsidRPr="008B2EE8">
        <w:rPr>
          <w:color w:val="000000" w:themeColor="text1"/>
          <w:sz w:val="18"/>
          <w:szCs w:val="18"/>
        </w:rPr>
        <w:t>Shikano</w:t>
      </w:r>
      <w:proofErr w:type="spellEnd"/>
      <w:r w:rsidRPr="008B2EE8">
        <w:rPr>
          <w:color w:val="000000" w:themeColor="text1"/>
          <w:sz w:val="18"/>
          <w:szCs w:val="18"/>
        </w:rPr>
        <w:t>. 2022. The effects of a naturalized weed, Lepidium virginicum, on the development and behaviors of the diamondback moth and its natural enemies in Hawaii. Biological Control 173: 104994 (https://doi.org/10.1016/j.biocontrol.2022.104994).</w:t>
      </w:r>
    </w:p>
    <w:p w14:paraId="4AE03D75" w14:textId="77777777" w:rsidR="008B2EE8" w:rsidRPr="008B2EE8" w:rsidRDefault="008B2EE8" w:rsidP="008B2EE8">
      <w:pPr>
        <w:pStyle w:val="ListParagraph"/>
        <w:numPr>
          <w:ilvl w:val="0"/>
          <w:numId w:val="4"/>
        </w:numPr>
        <w:ind w:left="360"/>
        <w:jc w:val="both"/>
        <w:rPr>
          <w:color w:val="000000" w:themeColor="text1"/>
          <w:sz w:val="18"/>
          <w:szCs w:val="18"/>
        </w:rPr>
      </w:pPr>
      <w:r w:rsidRPr="008B2EE8">
        <w:rPr>
          <w:color w:val="000000" w:themeColor="text1"/>
          <w:sz w:val="18"/>
          <w:szCs w:val="18"/>
        </w:rPr>
        <w:lastRenderedPageBreak/>
        <w:t xml:space="preserve">Wang, K.-H., P. </w:t>
      </w:r>
      <w:proofErr w:type="spellStart"/>
      <w:r w:rsidRPr="008B2EE8">
        <w:rPr>
          <w:color w:val="000000" w:themeColor="text1"/>
          <w:sz w:val="18"/>
          <w:szCs w:val="18"/>
        </w:rPr>
        <w:t>Waisen</w:t>
      </w:r>
      <w:proofErr w:type="spellEnd"/>
      <w:r w:rsidRPr="008B2EE8">
        <w:rPr>
          <w:color w:val="000000" w:themeColor="text1"/>
          <w:sz w:val="18"/>
          <w:szCs w:val="18"/>
        </w:rPr>
        <w:t xml:space="preserve">, A. W. Leslie, R. </w:t>
      </w:r>
      <w:proofErr w:type="spellStart"/>
      <w:r w:rsidRPr="008B2EE8">
        <w:rPr>
          <w:color w:val="000000" w:themeColor="text1"/>
          <w:sz w:val="18"/>
          <w:szCs w:val="18"/>
        </w:rPr>
        <w:t>Paudel</w:t>
      </w:r>
      <w:proofErr w:type="spellEnd"/>
      <w:r w:rsidRPr="008B2EE8">
        <w:rPr>
          <w:color w:val="000000" w:themeColor="text1"/>
          <w:sz w:val="18"/>
          <w:szCs w:val="18"/>
        </w:rPr>
        <w:t xml:space="preserve">, S.L.F. </w:t>
      </w:r>
      <w:proofErr w:type="gramStart"/>
      <w:r w:rsidRPr="008B2EE8">
        <w:rPr>
          <w:color w:val="000000" w:themeColor="text1"/>
          <w:sz w:val="18"/>
          <w:szCs w:val="18"/>
        </w:rPr>
        <w:t>Meyer</w:t>
      </w:r>
      <w:proofErr w:type="gramEnd"/>
      <w:r w:rsidRPr="008B2EE8">
        <w:rPr>
          <w:color w:val="000000" w:themeColor="text1"/>
          <w:sz w:val="18"/>
          <w:szCs w:val="18"/>
        </w:rPr>
        <w:t xml:space="preserve"> and C.R.R. Hooks. 2022. Relationships between soil tillage systems, nematode communities and weed seed predation. </w:t>
      </w:r>
      <w:proofErr w:type="spellStart"/>
      <w:r w:rsidRPr="008B2EE8">
        <w:rPr>
          <w:color w:val="000000" w:themeColor="text1"/>
          <w:sz w:val="18"/>
          <w:szCs w:val="18"/>
        </w:rPr>
        <w:t>Horticulturae</w:t>
      </w:r>
      <w:proofErr w:type="spellEnd"/>
      <w:r w:rsidRPr="008B2EE8">
        <w:rPr>
          <w:color w:val="000000" w:themeColor="text1"/>
          <w:sz w:val="18"/>
          <w:szCs w:val="18"/>
        </w:rPr>
        <w:t xml:space="preserve"> 8: 425. https://doi.org/10.3390/horticulturae8050425.</w:t>
      </w:r>
    </w:p>
    <w:p w14:paraId="17A29D2E" w14:textId="77777777" w:rsidR="008B2EE8" w:rsidRPr="008B2EE8" w:rsidRDefault="008B2EE8" w:rsidP="008B2EE8">
      <w:pPr>
        <w:pStyle w:val="ListParagraph"/>
        <w:numPr>
          <w:ilvl w:val="0"/>
          <w:numId w:val="4"/>
        </w:numPr>
        <w:ind w:left="360"/>
        <w:jc w:val="both"/>
        <w:rPr>
          <w:color w:val="000000" w:themeColor="text1"/>
          <w:sz w:val="18"/>
          <w:szCs w:val="18"/>
        </w:rPr>
      </w:pPr>
      <w:proofErr w:type="spellStart"/>
      <w:r w:rsidRPr="008B2EE8">
        <w:rPr>
          <w:color w:val="000000" w:themeColor="text1"/>
          <w:sz w:val="18"/>
          <w:szCs w:val="18"/>
        </w:rPr>
        <w:t>Honsberger</w:t>
      </w:r>
      <w:proofErr w:type="spellEnd"/>
      <w:r w:rsidRPr="008B2EE8">
        <w:rPr>
          <w:color w:val="000000" w:themeColor="text1"/>
          <w:sz w:val="18"/>
          <w:szCs w:val="18"/>
        </w:rPr>
        <w:t xml:space="preserve">, D., J. Matsunaga, K.-H. Wang, and I. </w:t>
      </w:r>
      <w:proofErr w:type="spellStart"/>
      <w:r w:rsidRPr="008B2EE8">
        <w:rPr>
          <w:color w:val="000000" w:themeColor="text1"/>
          <w:sz w:val="18"/>
          <w:szCs w:val="18"/>
        </w:rPr>
        <w:t>Shikano</w:t>
      </w:r>
      <w:proofErr w:type="spellEnd"/>
      <w:r w:rsidRPr="008B2EE8">
        <w:rPr>
          <w:color w:val="000000" w:themeColor="text1"/>
          <w:sz w:val="18"/>
          <w:szCs w:val="18"/>
        </w:rPr>
        <w:t xml:space="preserve">. 2022. </w:t>
      </w:r>
      <w:proofErr w:type="spellStart"/>
      <w:r w:rsidRPr="008B2EE8">
        <w:rPr>
          <w:color w:val="000000" w:themeColor="text1"/>
          <w:sz w:val="18"/>
          <w:szCs w:val="18"/>
        </w:rPr>
        <w:t>Oomyzus</w:t>
      </w:r>
      <w:proofErr w:type="spellEnd"/>
      <w:r w:rsidRPr="008B2EE8">
        <w:rPr>
          <w:color w:val="000000" w:themeColor="text1"/>
          <w:sz w:val="18"/>
          <w:szCs w:val="18"/>
        </w:rPr>
        <w:t xml:space="preserve"> </w:t>
      </w:r>
      <w:proofErr w:type="spellStart"/>
      <w:r w:rsidRPr="008B2EE8">
        <w:rPr>
          <w:color w:val="000000" w:themeColor="text1"/>
          <w:sz w:val="18"/>
          <w:szCs w:val="18"/>
        </w:rPr>
        <w:t>sokolowskii</w:t>
      </w:r>
      <w:proofErr w:type="spellEnd"/>
      <w:r w:rsidRPr="008B2EE8">
        <w:rPr>
          <w:color w:val="000000" w:themeColor="text1"/>
          <w:sz w:val="18"/>
          <w:szCs w:val="18"/>
        </w:rPr>
        <w:t xml:space="preserve"> (Hymenoptera: </w:t>
      </w:r>
      <w:proofErr w:type="spellStart"/>
      <w:r w:rsidRPr="008B2EE8">
        <w:rPr>
          <w:color w:val="000000" w:themeColor="text1"/>
          <w:sz w:val="18"/>
          <w:szCs w:val="18"/>
        </w:rPr>
        <w:t>Eulophidae</w:t>
      </w:r>
      <w:proofErr w:type="spellEnd"/>
      <w:r w:rsidRPr="008B2EE8">
        <w:rPr>
          <w:color w:val="000000" w:themeColor="text1"/>
          <w:sz w:val="18"/>
          <w:szCs w:val="18"/>
        </w:rPr>
        <w:t>) joins the small complex of parasitoids known to attack the diamondback moth on Kauai. Hawaiian Entomological Society 54: (http://hdl.handle.net/10125/81469).</w:t>
      </w:r>
    </w:p>
    <w:p w14:paraId="67C247A5" w14:textId="477684F2" w:rsidR="00421723" w:rsidRPr="00BE7F0D" w:rsidRDefault="00421723" w:rsidP="00BE7F0D">
      <w:pPr>
        <w:pStyle w:val="ListParagraph"/>
        <w:numPr>
          <w:ilvl w:val="0"/>
          <w:numId w:val="4"/>
        </w:numPr>
        <w:ind w:left="360"/>
        <w:jc w:val="both"/>
        <w:rPr>
          <w:color w:val="000000" w:themeColor="text1"/>
          <w:sz w:val="18"/>
          <w:szCs w:val="18"/>
        </w:rPr>
      </w:pPr>
      <w:r w:rsidRPr="00BE7F0D">
        <w:rPr>
          <w:color w:val="000000" w:themeColor="text1"/>
          <w:sz w:val="18"/>
          <w:szCs w:val="18"/>
        </w:rPr>
        <w:t xml:space="preserve">Silvasy, T., A.A. Ahmad, K.-H. Wang, T.J.K. Radovich. 2021. Rate and timing of meat and bone meal applications influence growth, yield and soil water nitrate concentrations in sweet corn production. </w:t>
      </w:r>
      <w:r w:rsidR="00366995" w:rsidRPr="00BE7F0D">
        <w:rPr>
          <w:color w:val="000000" w:themeColor="text1"/>
          <w:sz w:val="18"/>
          <w:szCs w:val="18"/>
        </w:rPr>
        <w:t>MDPI-</w:t>
      </w:r>
      <w:r w:rsidRPr="00BE7F0D">
        <w:rPr>
          <w:color w:val="000000" w:themeColor="text1"/>
          <w:sz w:val="18"/>
          <w:szCs w:val="18"/>
        </w:rPr>
        <w:t xml:space="preserve">Agronomy </w:t>
      </w:r>
      <w:r w:rsidR="00366995" w:rsidRPr="00BE7F0D">
        <w:rPr>
          <w:color w:val="000000" w:themeColor="text1"/>
          <w:sz w:val="18"/>
          <w:szCs w:val="18"/>
        </w:rPr>
        <w:t xml:space="preserve">11: 2945 </w:t>
      </w:r>
      <w:r w:rsidRPr="00BE7F0D">
        <w:rPr>
          <w:color w:val="000000" w:themeColor="text1"/>
          <w:sz w:val="18"/>
          <w:szCs w:val="18"/>
        </w:rPr>
        <w:t>(https://www.mdpi.com/2073-4395/11/10/1945/pdf).</w:t>
      </w:r>
    </w:p>
    <w:p w14:paraId="23436A3F" w14:textId="77777777" w:rsidR="00421723" w:rsidRPr="00BE7F0D" w:rsidRDefault="00421723" w:rsidP="00BE7F0D">
      <w:pPr>
        <w:pStyle w:val="ListParagraph"/>
        <w:numPr>
          <w:ilvl w:val="0"/>
          <w:numId w:val="4"/>
        </w:numPr>
        <w:ind w:left="360"/>
        <w:jc w:val="both"/>
        <w:rPr>
          <w:color w:val="000000" w:themeColor="text1"/>
          <w:sz w:val="18"/>
          <w:szCs w:val="18"/>
        </w:rPr>
      </w:pPr>
      <w:proofErr w:type="spellStart"/>
      <w:r w:rsidRPr="00BE7F0D">
        <w:rPr>
          <w:color w:val="000000" w:themeColor="text1"/>
          <w:sz w:val="18"/>
          <w:szCs w:val="18"/>
        </w:rPr>
        <w:t>Paudel</w:t>
      </w:r>
      <w:proofErr w:type="spellEnd"/>
      <w:r w:rsidRPr="00BE7F0D">
        <w:rPr>
          <w:color w:val="000000" w:themeColor="text1"/>
          <w:sz w:val="18"/>
          <w:szCs w:val="18"/>
        </w:rPr>
        <w:t xml:space="preserve">, R., P. </w:t>
      </w:r>
      <w:proofErr w:type="spellStart"/>
      <w:r w:rsidRPr="00BE7F0D">
        <w:rPr>
          <w:color w:val="000000" w:themeColor="text1"/>
          <w:sz w:val="18"/>
          <w:szCs w:val="18"/>
        </w:rPr>
        <w:t>Waisen</w:t>
      </w:r>
      <w:proofErr w:type="spellEnd"/>
      <w:r w:rsidRPr="00BE7F0D">
        <w:rPr>
          <w:color w:val="000000" w:themeColor="text1"/>
          <w:sz w:val="18"/>
          <w:szCs w:val="18"/>
        </w:rPr>
        <w:t>, and K.-H. Wang. 2021. Exploiting the innate potential of sorghum/sorghum–</w:t>
      </w:r>
      <w:proofErr w:type="spellStart"/>
      <w:r w:rsidRPr="00BE7F0D">
        <w:rPr>
          <w:color w:val="000000" w:themeColor="text1"/>
          <w:sz w:val="18"/>
          <w:szCs w:val="18"/>
        </w:rPr>
        <w:t>sudangrass</w:t>
      </w:r>
      <w:proofErr w:type="spellEnd"/>
      <w:r w:rsidRPr="00BE7F0D">
        <w:rPr>
          <w:color w:val="000000" w:themeColor="text1"/>
          <w:sz w:val="18"/>
          <w:szCs w:val="18"/>
        </w:rPr>
        <w:t xml:space="preserve"> cover crops to improve soil microbial profile that can lead to suppression of plant-parasitic nematodes. MDPI-Microorganisms 9:1831 https://doi.org/10.3390/microorganisms9091831</w:t>
      </w:r>
    </w:p>
    <w:p w14:paraId="582E1DCF" w14:textId="77777777" w:rsidR="009D5D6D" w:rsidRPr="00BE7F0D" w:rsidRDefault="00421723" w:rsidP="00BE7F0D">
      <w:pPr>
        <w:pStyle w:val="ListParagraph"/>
        <w:numPr>
          <w:ilvl w:val="0"/>
          <w:numId w:val="4"/>
        </w:numPr>
        <w:ind w:left="360"/>
        <w:jc w:val="both"/>
        <w:rPr>
          <w:color w:val="000000" w:themeColor="text1"/>
          <w:sz w:val="18"/>
          <w:szCs w:val="18"/>
        </w:rPr>
      </w:pPr>
      <w:r w:rsidRPr="00BE7F0D">
        <w:rPr>
          <w:color w:val="000000" w:themeColor="text1"/>
          <w:sz w:val="18"/>
          <w:szCs w:val="18"/>
        </w:rPr>
        <w:t xml:space="preserve">Olmedo Velarde, A., P. </w:t>
      </w:r>
      <w:proofErr w:type="spellStart"/>
      <w:r w:rsidRPr="00BE7F0D">
        <w:rPr>
          <w:color w:val="000000" w:themeColor="text1"/>
          <w:sz w:val="18"/>
          <w:szCs w:val="18"/>
        </w:rPr>
        <w:t>Waisen</w:t>
      </w:r>
      <w:proofErr w:type="spellEnd"/>
      <w:r w:rsidRPr="00BE7F0D">
        <w:rPr>
          <w:color w:val="000000" w:themeColor="text1"/>
          <w:sz w:val="18"/>
          <w:szCs w:val="18"/>
        </w:rPr>
        <w:t xml:space="preserve">, Kong, A., K.-H. Wang, J. Hu, and M. Melzer. 2021.  Characterization of taro reovirus and its status in taro (Colocasia esculenta) germplasm from the Pacific. Archives of Virology </w:t>
      </w:r>
      <w:r w:rsidR="009D5D6D" w:rsidRPr="00BE7F0D">
        <w:rPr>
          <w:color w:val="000000" w:themeColor="text1"/>
          <w:sz w:val="18"/>
          <w:szCs w:val="18"/>
        </w:rPr>
        <w:t>166: 2563-2567 (https://link.springer.com/article/10.1007/s00705-021-05108-9).</w:t>
      </w:r>
    </w:p>
    <w:p w14:paraId="4A00E92D" w14:textId="66012C09" w:rsidR="00421723" w:rsidRPr="00BE7F0D" w:rsidRDefault="00421723" w:rsidP="00BE7F0D">
      <w:pPr>
        <w:pStyle w:val="ListParagraph"/>
        <w:numPr>
          <w:ilvl w:val="0"/>
          <w:numId w:val="4"/>
        </w:numPr>
        <w:ind w:left="360"/>
        <w:jc w:val="both"/>
        <w:rPr>
          <w:color w:val="000000" w:themeColor="text1"/>
          <w:sz w:val="18"/>
          <w:szCs w:val="18"/>
        </w:rPr>
      </w:pPr>
      <w:proofErr w:type="spellStart"/>
      <w:r w:rsidRPr="00BE7F0D">
        <w:rPr>
          <w:color w:val="000000" w:themeColor="text1"/>
          <w:sz w:val="18"/>
          <w:szCs w:val="18"/>
        </w:rPr>
        <w:t>Waisen</w:t>
      </w:r>
      <w:proofErr w:type="spellEnd"/>
      <w:r w:rsidRPr="00BE7F0D">
        <w:rPr>
          <w:color w:val="000000" w:themeColor="text1"/>
          <w:sz w:val="18"/>
          <w:szCs w:val="18"/>
        </w:rPr>
        <w:t xml:space="preserve">, P., Z. Cheng, B. S. Sipes, and K.-H. Wang.  2021. </w:t>
      </w:r>
      <w:proofErr w:type="spellStart"/>
      <w:r w:rsidRPr="00BE7F0D">
        <w:rPr>
          <w:color w:val="000000" w:themeColor="text1"/>
          <w:sz w:val="18"/>
          <w:szCs w:val="18"/>
        </w:rPr>
        <w:t>Biofumigation</w:t>
      </w:r>
      <w:proofErr w:type="spellEnd"/>
      <w:r w:rsidRPr="00BE7F0D">
        <w:rPr>
          <w:color w:val="000000" w:themeColor="text1"/>
          <w:sz w:val="18"/>
          <w:szCs w:val="18"/>
        </w:rPr>
        <w:t xml:space="preserve"> effects of </w:t>
      </w:r>
      <w:proofErr w:type="spellStart"/>
      <w:r w:rsidRPr="00BE7F0D">
        <w:rPr>
          <w:color w:val="000000" w:themeColor="text1"/>
          <w:sz w:val="18"/>
          <w:szCs w:val="18"/>
        </w:rPr>
        <w:t>brassicaceus</w:t>
      </w:r>
      <w:proofErr w:type="spellEnd"/>
      <w:r w:rsidRPr="00BE7F0D">
        <w:rPr>
          <w:color w:val="000000" w:themeColor="text1"/>
          <w:sz w:val="18"/>
          <w:szCs w:val="18"/>
        </w:rPr>
        <w:t xml:space="preserve"> cover crops on soil health in cucurbit agroecosystems. Pedosphere (accepted 6/5/2021; Manuscript ID pedos202010638; 30%).</w:t>
      </w:r>
    </w:p>
    <w:p w14:paraId="1FFE44AF" w14:textId="6F6877F1" w:rsidR="00421723" w:rsidRPr="00BE7F0D" w:rsidRDefault="00421723" w:rsidP="00BE7F0D">
      <w:pPr>
        <w:pStyle w:val="ListParagraph"/>
        <w:numPr>
          <w:ilvl w:val="0"/>
          <w:numId w:val="4"/>
        </w:numPr>
        <w:ind w:left="360"/>
        <w:jc w:val="both"/>
        <w:rPr>
          <w:color w:val="000000" w:themeColor="text1"/>
          <w:sz w:val="18"/>
          <w:szCs w:val="18"/>
        </w:rPr>
      </w:pPr>
      <w:proofErr w:type="spellStart"/>
      <w:r w:rsidRPr="00BE7F0D">
        <w:rPr>
          <w:color w:val="000000" w:themeColor="text1"/>
          <w:sz w:val="18"/>
          <w:szCs w:val="18"/>
        </w:rPr>
        <w:t>Waisen</w:t>
      </w:r>
      <w:proofErr w:type="spellEnd"/>
      <w:r w:rsidRPr="00BE7F0D">
        <w:rPr>
          <w:color w:val="000000" w:themeColor="text1"/>
          <w:sz w:val="18"/>
          <w:szCs w:val="18"/>
        </w:rPr>
        <w:t xml:space="preserve">*, P., K.-H. Wang, J. Uyeda, and R.Y. Myers. 2021. Effects of </w:t>
      </w:r>
      <w:proofErr w:type="spellStart"/>
      <w:r w:rsidRPr="00BE7F0D">
        <w:rPr>
          <w:color w:val="000000" w:themeColor="text1"/>
          <w:sz w:val="18"/>
          <w:szCs w:val="18"/>
        </w:rPr>
        <w:t>fluopyram</w:t>
      </w:r>
      <w:proofErr w:type="spellEnd"/>
      <w:r w:rsidRPr="00BE7F0D">
        <w:rPr>
          <w:color w:val="000000" w:themeColor="text1"/>
          <w:sz w:val="18"/>
          <w:szCs w:val="18"/>
        </w:rPr>
        <w:t xml:space="preserve"> and azadirachtin on plant-parasitic and free-living nematodes on zucchini, </w:t>
      </w:r>
      <w:proofErr w:type="gramStart"/>
      <w:r w:rsidRPr="00BE7F0D">
        <w:rPr>
          <w:color w:val="000000" w:themeColor="text1"/>
          <w:sz w:val="18"/>
          <w:szCs w:val="18"/>
        </w:rPr>
        <w:t>tomato</w:t>
      </w:r>
      <w:proofErr w:type="gramEnd"/>
      <w:r w:rsidRPr="00BE7F0D">
        <w:rPr>
          <w:color w:val="000000" w:themeColor="text1"/>
          <w:sz w:val="18"/>
          <w:szCs w:val="18"/>
        </w:rPr>
        <w:t xml:space="preserve"> and sweet potato. Journal of Nematology 53:1-15 (10.21307/jofnem-2021-030).</w:t>
      </w:r>
    </w:p>
    <w:p w14:paraId="26A71C74" w14:textId="03C80DD0" w:rsidR="00D63A2C" w:rsidRPr="00BE7F0D" w:rsidRDefault="00D63A2C" w:rsidP="00BE7F0D">
      <w:pPr>
        <w:pStyle w:val="ListParagraph"/>
        <w:numPr>
          <w:ilvl w:val="0"/>
          <w:numId w:val="4"/>
        </w:numPr>
        <w:ind w:left="360"/>
        <w:jc w:val="both"/>
        <w:rPr>
          <w:color w:val="000000" w:themeColor="text1"/>
          <w:sz w:val="18"/>
          <w:szCs w:val="18"/>
        </w:rPr>
      </w:pPr>
      <w:r w:rsidRPr="00BE7F0D">
        <w:rPr>
          <w:color w:val="000000" w:themeColor="text1"/>
          <w:sz w:val="18"/>
          <w:szCs w:val="18"/>
        </w:rPr>
        <w:t xml:space="preserve">Myers, R., B. </w:t>
      </w:r>
      <w:proofErr w:type="spellStart"/>
      <w:r w:rsidRPr="00BE7F0D">
        <w:rPr>
          <w:color w:val="000000" w:themeColor="text1"/>
          <w:sz w:val="18"/>
          <w:szCs w:val="18"/>
        </w:rPr>
        <w:t>Bushe</w:t>
      </w:r>
      <w:proofErr w:type="spellEnd"/>
      <w:r w:rsidRPr="00BE7F0D">
        <w:rPr>
          <w:color w:val="000000" w:themeColor="text1"/>
          <w:sz w:val="18"/>
          <w:szCs w:val="18"/>
        </w:rPr>
        <w:t xml:space="preserve">, C. Mello, J. </w:t>
      </w:r>
      <w:proofErr w:type="spellStart"/>
      <w:r w:rsidRPr="00BE7F0D">
        <w:rPr>
          <w:color w:val="000000" w:themeColor="text1"/>
          <w:sz w:val="18"/>
          <w:szCs w:val="18"/>
        </w:rPr>
        <w:t>Lichty</w:t>
      </w:r>
      <w:proofErr w:type="spellEnd"/>
      <w:r w:rsidRPr="00BE7F0D">
        <w:rPr>
          <w:color w:val="000000" w:themeColor="text1"/>
          <w:sz w:val="18"/>
          <w:szCs w:val="18"/>
        </w:rPr>
        <w:t xml:space="preserve">, A. Hara, B. Sipes, and K.-H. Wang. 2020. Yield Increases in burrowing nematode infested anthurium with </w:t>
      </w:r>
      <w:proofErr w:type="spellStart"/>
      <w:r w:rsidRPr="00BE7F0D">
        <w:rPr>
          <w:color w:val="000000" w:themeColor="text1"/>
          <w:sz w:val="18"/>
          <w:szCs w:val="18"/>
        </w:rPr>
        <w:t>fluopyram</w:t>
      </w:r>
      <w:proofErr w:type="spellEnd"/>
      <w:r w:rsidRPr="00BE7F0D">
        <w:rPr>
          <w:color w:val="000000" w:themeColor="text1"/>
          <w:sz w:val="18"/>
          <w:szCs w:val="18"/>
        </w:rPr>
        <w:t xml:space="preserve"> and </w:t>
      </w:r>
      <w:proofErr w:type="spellStart"/>
      <w:r w:rsidRPr="00BE7F0D">
        <w:rPr>
          <w:color w:val="000000" w:themeColor="text1"/>
          <w:sz w:val="18"/>
          <w:szCs w:val="18"/>
        </w:rPr>
        <w:t>trifloxystrobin</w:t>
      </w:r>
      <w:proofErr w:type="spellEnd"/>
      <w:r w:rsidRPr="00BE7F0D">
        <w:rPr>
          <w:color w:val="000000" w:themeColor="text1"/>
          <w:sz w:val="18"/>
          <w:szCs w:val="18"/>
        </w:rPr>
        <w:t xml:space="preserve"> applications.  </w:t>
      </w:r>
      <w:proofErr w:type="spellStart"/>
      <w:r w:rsidRPr="00BE7F0D">
        <w:rPr>
          <w:color w:val="000000" w:themeColor="text1"/>
          <w:sz w:val="18"/>
          <w:szCs w:val="18"/>
        </w:rPr>
        <w:t>HortTech</w:t>
      </w:r>
      <w:proofErr w:type="spellEnd"/>
      <w:r w:rsidRPr="00BE7F0D">
        <w:rPr>
          <w:color w:val="000000" w:themeColor="text1"/>
          <w:sz w:val="18"/>
          <w:szCs w:val="18"/>
        </w:rPr>
        <w:t xml:space="preserve"> 30: 603-607 (doi.org/10.21273/</w:t>
      </w:r>
      <w:r w:rsidR="003A2406" w:rsidRPr="00BE7F0D">
        <w:rPr>
          <w:color w:val="000000" w:themeColor="text1"/>
          <w:sz w:val="18"/>
          <w:szCs w:val="18"/>
        </w:rPr>
        <w:t>HORTTECH04648-2).</w:t>
      </w:r>
    </w:p>
    <w:p w14:paraId="572C8228" w14:textId="55DCEF0E" w:rsidR="003A2406" w:rsidRPr="00BE7F0D" w:rsidRDefault="00D63A2C" w:rsidP="00BE7F0D">
      <w:pPr>
        <w:pStyle w:val="ListParagraph"/>
        <w:numPr>
          <w:ilvl w:val="0"/>
          <w:numId w:val="4"/>
        </w:numPr>
        <w:ind w:left="360"/>
        <w:jc w:val="both"/>
        <w:rPr>
          <w:color w:val="000000" w:themeColor="text1"/>
          <w:sz w:val="18"/>
          <w:szCs w:val="18"/>
        </w:rPr>
      </w:pPr>
      <w:proofErr w:type="spellStart"/>
      <w:r w:rsidRPr="00BE7F0D">
        <w:rPr>
          <w:color w:val="000000" w:themeColor="text1"/>
          <w:sz w:val="18"/>
          <w:szCs w:val="18"/>
        </w:rPr>
        <w:t>Waisen</w:t>
      </w:r>
      <w:proofErr w:type="spellEnd"/>
      <w:r w:rsidRPr="00BE7F0D">
        <w:rPr>
          <w:color w:val="000000" w:themeColor="text1"/>
          <w:sz w:val="18"/>
          <w:szCs w:val="18"/>
        </w:rPr>
        <w:t xml:space="preserve">, P., Z. Cheng, B.S. Sipes, J. DeFrank, S.P. </w:t>
      </w:r>
      <w:proofErr w:type="spellStart"/>
      <w:r w:rsidRPr="00BE7F0D">
        <w:rPr>
          <w:color w:val="000000" w:themeColor="text1"/>
          <w:sz w:val="18"/>
          <w:szCs w:val="18"/>
        </w:rPr>
        <w:t>Marahatta</w:t>
      </w:r>
      <w:proofErr w:type="spellEnd"/>
      <w:r w:rsidRPr="00BE7F0D">
        <w:rPr>
          <w:color w:val="000000" w:themeColor="text1"/>
          <w:sz w:val="18"/>
          <w:szCs w:val="18"/>
        </w:rPr>
        <w:t xml:space="preserve"> and K.-H. Wang. 2020. Effects of biofumigant crop termination methods on suppression of plant-parasitic nematodes. Applied Soil Ecology 154: (</w:t>
      </w:r>
      <w:hyperlink r:id="rId9" w:history="1">
        <w:r w:rsidR="003A2406" w:rsidRPr="00BE7F0D">
          <w:rPr>
            <w:rStyle w:val="Hyperlink"/>
            <w:sz w:val="18"/>
            <w:szCs w:val="18"/>
          </w:rPr>
          <w:t>https://doi.org/10.1016/j.apsoil.2020.103595</w:t>
        </w:r>
      </w:hyperlink>
      <w:r w:rsidRPr="00BE7F0D">
        <w:rPr>
          <w:color w:val="000000" w:themeColor="text1"/>
          <w:sz w:val="18"/>
          <w:szCs w:val="18"/>
        </w:rPr>
        <w:t>)</w:t>
      </w:r>
      <w:r w:rsidR="003A2406" w:rsidRPr="00BE7F0D">
        <w:rPr>
          <w:color w:val="000000" w:themeColor="text1"/>
          <w:sz w:val="18"/>
          <w:szCs w:val="18"/>
        </w:rPr>
        <w:t>.</w:t>
      </w:r>
    </w:p>
    <w:p w14:paraId="14BAD538" w14:textId="6C0A6B5D" w:rsidR="00D63A2C" w:rsidRPr="00BE7F0D" w:rsidRDefault="003A2406" w:rsidP="00BE7F0D">
      <w:pPr>
        <w:pStyle w:val="ListParagraph"/>
        <w:numPr>
          <w:ilvl w:val="0"/>
          <w:numId w:val="4"/>
        </w:numPr>
        <w:ind w:left="360"/>
        <w:jc w:val="both"/>
        <w:rPr>
          <w:color w:val="000000" w:themeColor="text1"/>
          <w:sz w:val="18"/>
          <w:szCs w:val="18"/>
        </w:rPr>
      </w:pPr>
      <w:proofErr w:type="spellStart"/>
      <w:r w:rsidRPr="00BE7F0D">
        <w:rPr>
          <w:color w:val="000000" w:themeColor="text1"/>
          <w:sz w:val="18"/>
          <w:szCs w:val="18"/>
        </w:rPr>
        <w:t>Waisen</w:t>
      </w:r>
      <w:proofErr w:type="spellEnd"/>
      <w:r w:rsidRPr="00BE7F0D">
        <w:rPr>
          <w:color w:val="000000" w:themeColor="text1"/>
          <w:sz w:val="18"/>
          <w:szCs w:val="18"/>
        </w:rPr>
        <w:t xml:space="preserve">, P., B.S. Sipes, and K.-H. Wang. 2019. Examine potential of biofumigant cover crops as open-end trap crops against plant-parasitic nematodes. </w:t>
      </w:r>
      <w:proofErr w:type="spellStart"/>
      <w:r w:rsidRPr="00BE7F0D">
        <w:rPr>
          <w:color w:val="000000" w:themeColor="text1"/>
          <w:sz w:val="18"/>
          <w:szCs w:val="18"/>
        </w:rPr>
        <w:t>Nematropica</w:t>
      </w:r>
      <w:proofErr w:type="spellEnd"/>
      <w:r w:rsidRPr="00BE7F0D">
        <w:rPr>
          <w:color w:val="000000" w:themeColor="text1"/>
          <w:sz w:val="18"/>
          <w:szCs w:val="18"/>
        </w:rPr>
        <w:t xml:space="preserve"> 49: 254-264.</w:t>
      </w:r>
    </w:p>
    <w:p w14:paraId="2CA49779" w14:textId="30CE9E47" w:rsidR="00BD2055" w:rsidRPr="00BE7F0D" w:rsidRDefault="00BD2055" w:rsidP="00BE7F0D">
      <w:pPr>
        <w:pStyle w:val="ListParagraph"/>
        <w:numPr>
          <w:ilvl w:val="0"/>
          <w:numId w:val="4"/>
        </w:numPr>
        <w:ind w:left="360"/>
        <w:jc w:val="both"/>
        <w:rPr>
          <w:color w:val="000000" w:themeColor="text1"/>
          <w:sz w:val="18"/>
          <w:szCs w:val="18"/>
        </w:rPr>
      </w:pPr>
      <w:proofErr w:type="spellStart"/>
      <w:r w:rsidRPr="00BE7F0D">
        <w:rPr>
          <w:color w:val="000000" w:themeColor="text1"/>
          <w:sz w:val="18"/>
          <w:szCs w:val="18"/>
        </w:rPr>
        <w:t>Waisen</w:t>
      </w:r>
      <w:proofErr w:type="spellEnd"/>
      <w:r w:rsidRPr="00BE7F0D">
        <w:rPr>
          <w:color w:val="000000" w:themeColor="text1"/>
          <w:sz w:val="18"/>
          <w:szCs w:val="18"/>
        </w:rPr>
        <w:t xml:space="preserve">, P., K.-H. </w:t>
      </w:r>
      <w:proofErr w:type="gramStart"/>
      <w:r w:rsidRPr="00BE7F0D">
        <w:rPr>
          <w:color w:val="000000" w:themeColor="text1"/>
          <w:sz w:val="18"/>
          <w:szCs w:val="18"/>
        </w:rPr>
        <w:t>Wang</w:t>
      </w:r>
      <w:proofErr w:type="gramEnd"/>
      <w:r w:rsidRPr="00BE7F0D">
        <w:rPr>
          <w:color w:val="000000" w:themeColor="text1"/>
          <w:sz w:val="18"/>
          <w:szCs w:val="18"/>
        </w:rPr>
        <w:t xml:space="preserve"> and B. S. Sipes. 2019. Effect of </w:t>
      </w:r>
      <w:proofErr w:type="spellStart"/>
      <w:r w:rsidRPr="00BE7F0D">
        <w:rPr>
          <w:color w:val="000000" w:themeColor="text1"/>
          <w:sz w:val="18"/>
          <w:szCs w:val="18"/>
        </w:rPr>
        <w:t>spirotetramat</w:t>
      </w:r>
      <w:proofErr w:type="spellEnd"/>
      <w:r w:rsidRPr="00BE7F0D">
        <w:rPr>
          <w:color w:val="000000" w:themeColor="text1"/>
          <w:sz w:val="18"/>
          <w:szCs w:val="18"/>
        </w:rPr>
        <w:t xml:space="preserve"> (</w:t>
      </w:r>
      <w:proofErr w:type="spellStart"/>
      <w:r w:rsidRPr="00BE7F0D">
        <w:rPr>
          <w:color w:val="000000" w:themeColor="text1"/>
          <w:sz w:val="18"/>
          <w:szCs w:val="18"/>
        </w:rPr>
        <w:t>Movento</w:t>
      </w:r>
      <w:proofErr w:type="spellEnd"/>
      <w:r w:rsidRPr="00BE7F0D">
        <w:rPr>
          <w:color w:val="000000" w:themeColor="text1"/>
          <w:sz w:val="18"/>
          <w:szCs w:val="18"/>
        </w:rPr>
        <w:t xml:space="preserve">®) on hatch, </w:t>
      </w:r>
      <w:proofErr w:type="gramStart"/>
      <w:r w:rsidRPr="00BE7F0D">
        <w:rPr>
          <w:color w:val="000000" w:themeColor="text1"/>
          <w:sz w:val="18"/>
          <w:szCs w:val="18"/>
        </w:rPr>
        <w:t>penetration</w:t>
      </w:r>
      <w:proofErr w:type="gramEnd"/>
      <w:r w:rsidRPr="00BE7F0D">
        <w:rPr>
          <w:color w:val="000000" w:themeColor="text1"/>
          <w:sz w:val="18"/>
          <w:szCs w:val="18"/>
        </w:rPr>
        <w:t xml:space="preserve"> and reproduction of </w:t>
      </w:r>
      <w:proofErr w:type="spellStart"/>
      <w:r w:rsidRPr="00BE7F0D">
        <w:rPr>
          <w:i/>
          <w:color w:val="000000" w:themeColor="text1"/>
          <w:sz w:val="18"/>
          <w:szCs w:val="18"/>
        </w:rPr>
        <w:t>Rotylenchulus</w:t>
      </w:r>
      <w:proofErr w:type="spellEnd"/>
      <w:r w:rsidRPr="00BE7F0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BE7F0D">
        <w:rPr>
          <w:i/>
          <w:color w:val="000000" w:themeColor="text1"/>
          <w:sz w:val="18"/>
          <w:szCs w:val="18"/>
        </w:rPr>
        <w:t>reniformis</w:t>
      </w:r>
      <w:proofErr w:type="spellEnd"/>
      <w:r w:rsidR="003A2406" w:rsidRPr="00BE7F0D">
        <w:rPr>
          <w:color w:val="000000" w:themeColor="text1"/>
          <w:sz w:val="18"/>
          <w:szCs w:val="18"/>
        </w:rPr>
        <w:t xml:space="preserve">. </w:t>
      </w:r>
      <w:proofErr w:type="spellStart"/>
      <w:r w:rsidR="003A2406" w:rsidRPr="00BE7F0D">
        <w:rPr>
          <w:color w:val="000000" w:themeColor="text1"/>
          <w:sz w:val="18"/>
          <w:szCs w:val="18"/>
        </w:rPr>
        <w:t>Nematropica</w:t>
      </w:r>
      <w:proofErr w:type="spellEnd"/>
      <w:r w:rsidR="003A2406" w:rsidRPr="00BE7F0D">
        <w:rPr>
          <w:color w:val="000000" w:themeColor="text1"/>
          <w:sz w:val="18"/>
          <w:szCs w:val="18"/>
        </w:rPr>
        <w:t xml:space="preserve"> 49: 194-199.</w:t>
      </w:r>
    </w:p>
    <w:p w14:paraId="4153BBAC" w14:textId="702211C2" w:rsidR="00BD2055" w:rsidRPr="00BE7F0D" w:rsidRDefault="00BD2055" w:rsidP="00BE7F0D">
      <w:pPr>
        <w:pStyle w:val="ListParagraph"/>
        <w:numPr>
          <w:ilvl w:val="0"/>
          <w:numId w:val="4"/>
        </w:numPr>
        <w:ind w:left="360"/>
        <w:jc w:val="both"/>
        <w:rPr>
          <w:color w:val="000000" w:themeColor="text1"/>
          <w:sz w:val="18"/>
          <w:szCs w:val="18"/>
        </w:rPr>
      </w:pPr>
      <w:r w:rsidRPr="00BE7F0D">
        <w:rPr>
          <w:color w:val="000000" w:themeColor="text1"/>
          <w:sz w:val="18"/>
          <w:szCs w:val="18"/>
        </w:rPr>
        <w:t xml:space="preserve">You, X., M. </w:t>
      </w:r>
      <w:proofErr w:type="spellStart"/>
      <w:r w:rsidRPr="00BE7F0D">
        <w:rPr>
          <w:color w:val="000000" w:themeColor="text1"/>
          <w:sz w:val="18"/>
          <w:szCs w:val="18"/>
        </w:rPr>
        <w:t>Tojo</w:t>
      </w:r>
      <w:proofErr w:type="spellEnd"/>
      <w:r w:rsidRPr="00BE7F0D">
        <w:rPr>
          <w:color w:val="000000" w:themeColor="text1"/>
          <w:sz w:val="18"/>
          <w:szCs w:val="18"/>
        </w:rPr>
        <w:t xml:space="preserve">, S. Ching, and </w:t>
      </w:r>
      <w:r w:rsidRPr="00BE7F0D">
        <w:rPr>
          <w:i/>
          <w:color w:val="000000" w:themeColor="text1"/>
          <w:sz w:val="18"/>
          <w:szCs w:val="18"/>
        </w:rPr>
        <w:t>K.-H. Wang</w:t>
      </w:r>
      <w:r w:rsidRPr="00BE7F0D">
        <w:rPr>
          <w:color w:val="000000" w:themeColor="text1"/>
          <w:sz w:val="18"/>
          <w:szCs w:val="18"/>
        </w:rPr>
        <w:t xml:space="preserve">. 2018. Effects of vermicompost water extract prepared from bamboo and kudzu against </w:t>
      </w:r>
      <w:r w:rsidRPr="00BE7F0D">
        <w:rPr>
          <w:i/>
          <w:color w:val="000000" w:themeColor="text1"/>
          <w:sz w:val="18"/>
          <w:szCs w:val="18"/>
        </w:rPr>
        <w:t>Meloidogyne incognita</w:t>
      </w:r>
      <w:r w:rsidRPr="00BE7F0D">
        <w:rPr>
          <w:color w:val="000000" w:themeColor="text1"/>
          <w:sz w:val="18"/>
          <w:szCs w:val="18"/>
        </w:rPr>
        <w:t xml:space="preserve"> and </w:t>
      </w:r>
      <w:proofErr w:type="spellStart"/>
      <w:r w:rsidRPr="00BE7F0D">
        <w:rPr>
          <w:i/>
          <w:color w:val="000000" w:themeColor="text1"/>
          <w:sz w:val="18"/>
          <w:szCs w:val="18"/>
        </w:rPr>
        <w:t>Rotylenchulus</w:t>
      </w:r>
      <w:proofErr w:type="spellEnd"/>
      <w:r w:rsidRPr="00BE7F0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BE7F0D">
        <w:rPr>
          <w:i/>
          <w:color w:val="000000" w:themeColor="text1"/>
          <w:sz w:val="18"/>
          <w:szCs w:val="18"/>
        </w:rPr>
        <w:t>reniformis</w:t>
      </w:r>
      <w:proofErr w:type="spellEnd"/>
      <w:r w:rsidRPr="00BE7F0D">
        <w:rPr>
          <w:color w:val="000000" w:themeColor="text1"/>
          <w:sz w:val="18"/>
          <w:szCs w:val="18"/>
        </w:rPr>
        <w:t xml:space="preserve">. Journal of Nematology </w:t>
      </w:r>
      <w:r w:rsidRPr="00BE7F0D">
        <w:rPr>
          <w:color w:val="292F38"/>
          <w:sz w:val="18"/>
          <w:szCs w:val="18"/>
          <w:shd w:val="clear" w:color="auto" w:fill="FFFFFF"/>
        </w:rPr>
        <w:t>50: ISSN (Online), DOI: 10.21307</w:t>
      </w:r>
      <w:r w:rsidRPr="00BE7F0D">
        <w:rPr>
          <w:color w:val="000000" w:themeColor="text1"/>
          <w:sz w:val="18"/>
          <w:szCs w:val="18"/>
        </w:rPr>
        <w:t>.</w:t>
      </w:r>
    </w:p>
    <w:p w14:paraId="44539099" w14:textId="66102FDE" w:rsidR="00BD2055" w:rsidRPr="00BE7F0D" w:rsidRDefault="00BD2055" w:rsidP="00BE7F0D">
      <w:pPr>
        <w:widowControl/>
        <w:numPr>
          <w:ilvl w:val="0"/>
          <w:numId w:val="4"/>
        </w:numPr>
        <w:adjustRightInd w:val="0"/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Mishra, S., </w:t>
      </w:r>
      <w:r w:rsidRPr="00BE7F0D">
        <w:rPr>
          <w:i/>
          <w:sz w:val="18"/>
          <w:szCs w:val="18"/>
        </w:rPr>
        <w:t>K.-H. Wang</w:t>
      </w:r>
      <w:r w:rsidRPr="00BE7F0D">
        <w:rPr>
          <w:sz w:val="18"/>
          <w:szCs w:val="18"/>
        </w:rPr>
        <w:t xml:space="preserve">, B. S. Sipes, M. Tian. 2018. Induction of host-plant resistance in cucumber by vermicompost tea against root-knot nematode. </w:t>
      </w:r>
      <w:proofErr w:type="spellStart"/>
      <w:r w:rsidRPr="00BE7F0D">
        <w:rPr>
          <w:sz w:val="18"/>
          <w:szCs w:val="18"/>
        </w:rPr>
        <w:t>Nematropica</w:t>
      </w:r>
      <w:proofErr w:type="spellEnd"/>
      <w:r w:rsidRPr="00BE7F0D">
        <w:rPr>
          <w:sz w:val="18"/>
          <w:szCs w:val="18"/>
        </w:rPr>
        <w:t xml:space="preserve"> 48: 164-171.</w:t>
      </w:r>
    </w:p>
    <w:p w14:paraId="54DF12A0" w14:textId="1609432C" w:rsidR="00BD2055" w:rsidRPr="00BE7F0D" w:rsidRDefault="00BD2055" w:rsidP="00BE7F0D">
      <w:pPr>
        <w:widowControl/>
        <w:numPr>
          <w:ilvl w:val="0"/>
          <w:numId w:val="4"/>
        </w:numPr>
        <w:adjustRightInd w:val="0"/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Lau, J.-W., </w:t>
      </w:r>
      <w:proofErr w:type="spellStart"/>
      <w:r w:rsidRPr="00BE7F0D">
        <w:rPr>
          <w:sz w:val="18"/>
          <w:szCs w:val="18"/>
        </w:rPr>
        <w:t>Marahatta</w:t>
      </w:r>
      <w:proofErr w:type="spellEnd"/>
      <w:r w:rsidRPr="00BE7F0D">
        <w:rPr>
          <w:sz w:val="18"/>
          <w:szCs w:val="18"/>
        </w:rPr>
        <w:t xml:space="preserve">, S. P., </w:t>
      </w:r>
      <w:proofErr w:type="spellStart"/>
      <w:r w:rsidRPr="00BE7F0D">
        <w:rPr>
          <w:sz w:val="18"/>
          <w:szCs w:val="18"/>
        </w:rPr>
        <w:t>Ragone</w:t>
      </w:r>
      <w:proofErr w:type="spellEnd"/>
      <w:r w:rsidRPr="00BE7F0D">
        <w:rPr>
          <w:sz w:val="18"/>
          <w:szCs w:val="18"/>
        </w:rPr>
        <w:t xml:space="preserve">, D., </w:t>
      </w:r>
      <w:r w:rsidRPr="00BE7F0D">
        <w:rPr>
          <w:i/>
          <w:sz w:val="18"/>
          <w:szCs w:val="18"/>
        </w:rPr>
        <w:t>Wang, K.-H.</w:t>
      </w:r>
      <w:r w:rsidRPr="00BE7F0D">
        <w:rPr>
          <w:sz w:val="18"/>
          <w:szCs w:val="18"/>
        </w:rPr>
        <w:t xml:space="preserve">, and Sipes, B. S.  2018. Plant-parasitic nematodes associated with breadfruit, Artocarpus </w:t>
      </w:r>
      <w:proofErr w:type="spellStart"/>
      <w:r w:rsidRPr="00BE7F0D">
        <w:rPr>
          <w:sz w:val="18"/>
          <w:szCs w:val="18"/>
        </w:rPr>
        <w:t>altilis</w:t>
      </w:r>
      <w:proofErr w:type="spellEnd"/>
      <w:r w:rsidRPr="00BE7F0D">
        <w:rPr>
          <w:sz w:val="18"/>
          <w:szCs w:val="18"/>
        </w:rPr>
        <w:t xml:space="preserve"> </w:t>
      </w:r>
      <w:proofErr w:type="spellStart"/>
      <w:r w:rsidRPr="00BE7F0D">
        <w:rPr>
          <w:sz w:val="18"/>
          <w:szCs w:val="18"/>
        </w:rPr>
        <w:t>Parksinson</w:t>
      </w:r>
      <w:proofErr w:type="spellEnd"/>
      <w:r w:rsidRPr="00BE7F0D">
        <w:rPr>
          <w:sz w:val="18"/>
          <w:szCs w:val="18"/>
        </w:rPr>
        <w:t xml:space="preserve"> (</w:t>
      </w:r>
      <w:proofErr w:type="spellStart"/>
      <w:r w:rsidRPr="00BE7F0D">
        <w:rPr>
          <w:sz w:val="18"/>
          <w:szCs w:val="18"/>
        </w:rPr>
        <w:t>Fosberg</w:t>
      </w:r>
      <w:proofErr w:type="spellEnd"/>
      <w:r w:rsidRPr="00BE7F0D">
        <w:rPr>
          <w:sz w:val="18"/>
          <w:szCs w:val="18"/>
        </w:rPr>
        <w:t xml:space="preserve">), in Hawaii. </w:t>
      </w:r>
      <w:proofErr w:type="spellStart"/>
      <w:r w:rsidRPr="00BE7F0D">
        <w:rPr>
          <w:sz w:val="18"/>
          <w:szCs w:val="18"/>
        </w:rPr>
        <w:t>Nematropica</w:t>
      </w:r>
      <w:proofErr w:type="spellEnd"/>
      <w:r w:rsidRPr="00BE7F0D">
        <w:rPr>
          <w:sz w:val="18"/>
          <w:szCs w:val="18"/>
        </w:rPr>
        <w:t xml:space="preserve"> 48: 172-178.</w:t>
      </w:r>
    </w:p>
    <w:p w14:paraId="055F0236" w14:textId="14D75457" w:rsidR="009F0CB8" w:rsidRPr="00BE7F0D" w:rsidRDefault="009F0CB8" w:rsidP="00BE7F0D">
      <w:pPr>
        <w:pStyle w:val="NoSpacing"/>
        <w:spacing w:before="240"/>
        <w:jc w:val="both"/>
        <w:rPr>
          <w:bCs/>
          <w:sz w:val="18"/>
          <w:szCs w:val="18"/>
          <w:u w:val="single"/>
        </w:rPr>
      </w:pPr>
      <w:r w:rsidRPr="00BE7F0D">
        <w:rPr>
          <w:sz w:val="18"/>
          <w:szCs w:val="18"/>
          <w:u w:val="single"/>
        </w:rPr>
        <w:t xml:space="preserve">Conference </w:t>
      </w:r>
      <w:r w:rsidR="0053461E" w:rsidRPr="00BE7F0D">
        <w:rPr>
          <w:sz w:val="18"/>
          <w:szCs w:val="18"/>
          <w:u w:val="single"/>
        </w:rPr>
        <w:t>paper</w:t>
      </w:r>
    </w:p>
    <w:p w14:paraId="71B9B016" w14:textId="0553B51E" w:rsidR="008B2EE8" w:rsidRPr="008B2EE8" w:rsidRDefault="0053461E" w:rsidP="008B2EE8">
      <w:pPr>
        <w:ind w:left="360" w:hanging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>1.</w:t>
      </w:r>
      <w:r w:rsidRPr="00BE7F0D">
        <w:rPr>
          <w:sz w:val="18"/>
          <w:szCs w:val="18"/>
        </w:rPr>
        <w:tab/>
      </w:r>
      <w:r w:rsidR="008B2EE8" w:rsidRPr="008B2EE8">
        <w:rPr>
          <w:sz w:val="18"/>
          <w:szCs w:val="18"/>
        </w:rPr>
        <w:t xml:space="preserve">Wong, L., K.-H. Wang, and B. S. Sipes. 2022. Infection and mortality of </w:t>
      </w:r>
      <w:proofErr w:type="spellStart"/>
      <w:r w:rsidR="008B2EE8" w:rsidRPr="008B2EE8">
        <w:rPr>
          <w:sz w:val="18"/>
          <w:szCs w:val="18"/>
        </w:rPr>
        <w:t>sweetpotato</w:t>
      </w:r>
      <w:proofErr w:type="spellEnd"/>
      <w:r w:rsidR="008B2EE8" w:rsidRPr="008B2EE8">
        <w:rPr>
          <w:sz w:val="18"/>
          <w:szCs w:val="18"/>
        </w:rPr>
        <w:t xml:space="preserve"> weevil (</w:t>
      </w:r>
      <w:proofErr w:type="spellStart"/>
      <w:r w:rsidR="008B2EE8" w:rsidRPr="008B2EE8">
        <w:rPr>
          <w:sz w:val="18"/>
          <w:szCs w:val="18"/>
        </w:rPr>
        <w:t>Cylas</w:t>
      </w:r>
      <w:proofErr w:type="spellEnd"/>
      <w:r w:rsidR="008B2EE8" w:rsidRPr="008B2EE8">
        <w:rPr>
          <w:sz w:val="18"/>
          <w:szCs w:val="18"/>
        </w:rPr>
        <w:t xml:space="preserve"> </w:t>
      </w:r>
      <w:proofErr w:type="spellStart"/>
      <w:r w:rsidR="008B2EE8" w:rsidRPr="008B2EE8">
        <w:rPr>
          <w:sz w:val="18"/>
          <w:szCs w:val="18"/>
        </w:rPr>
        <w:t>formicarius</w:t>
      </w:r>
      <w:proofErr w:type="spellEnd"/>
      <w:r w:rsidR="008B2EE8" w:rsidRPr="008B2EE8">
        <w:rPr>
          <w:sz w:val="18"/>
          <w:szCs w:val="18"/>
        </w:rPr>
        <w:t xml:space="preserve">) by Hawaiian isolates of entomopathogenic nematodes, </w:t>
      </w:r>
      <w:proofErr w:type="spellStart"/>
      <w:r w:rsidR="008B2EE8" w:rsidRPr="008B2EE8">
        <w:rPr>
          <w:sz w:val="18"/>
          <w:szCs w:val="18"/>
        </w:rPr>
        <w:t>Steinernema</w:t>
      </w:r>
      <w:proofErr w:type="spellEnd"/>
      <w:r w:rsidR="008B2EE8" w:rsidRPr="008B2EE8">
        <w:rPr>
          <w:sz w:val="18"/>
          <w:szCs w:val="18"/>
        </w:rPr>
        <w:t xml:space="preserve"> </w:t>
      </w:r>
      <w:proofErr w:type="spellStart"/>
      <w:r w:rsidR="008B2EE8" w:rsidRPr="008B2EE8">
        <w:rPr>
          <w:sz w:val="18"/>
          <w:szCs w:val="18"/>
        </w:rPr>
        <w:t>feltiae</w:t>
      </w:r>
      <w:proofErr w:type="spellEnd"/>
      <w:r w:rsidR="008B2EE8" w:rsidRPr="008B2EE8">
        <w:rPr>
          <w:sz w:val="18"/>
          <w:szCs w:val="18"/>
        </w:rPr>
        <w:t xml:space="preserve"> and </w:t>
      </w:r>
      <w:proofErr w:type="spellStart"/>
      <w:r w:rsidR="008B2EE8" w:rsidRPr="008B2EE8">
        <w:rPr>
          <w:sz w:val="18"/>
          <w:szCs w:val="18"/>
        </w:rPr>
        <w:t>Oscheius</w:t>
      </w:r>
      <w:proofErr w:type="spellEnd"/>
      <w:r w:rsidR="008B2EE8" w:rsidRPr="008B2EE8">
        <w:rPr>
          <w:sz w:val="18"/>
          <w:szCs w:val="18"/>
        </w:rPr>
        <w:t xml:space="preserve"> sp.  Society of Nematologists </w:t>
      </w:r>
      <w:proofErr w:type="gramStart"/>
      <w:r w:rsidR="008B2EE8" w:rsidRPr="008B2EE8">
        <w:rPr>
          <w:sz w:val="18"/>
          <w:szCs w:val="18"/>
        </w:rPr>
        <w:t>61th</w:t>
      </w:r>
      <w:proofErr w:type="gramEnd"/>
      <w:r w:rsidR="008B2EE8" w:rsidRPr="008B2EE8">
        <w:rPr>
          <w:sz w:val="18"/>
          <w:szCs w:val="18"/>
        </w:rPr>
        <w:t xml:space="preserve"> Annual Conference, September 26-29, 2022, Anchorage, Alaska. </w:t>
      </w:r>
    </w:p>
    <w:p w14:paraId="7BA52D48" w14:textId="77777777" w:rsidR="008B2EE8" w:rsidRPr="008B2EE8" w:rsidRDefault="008B2EE8" w:rsidP="008B2EE8">
      <w:pPr>
        <w:ind w:left="360" w:hanging="360"/>
        <w:jc w:val="both"/>
        <w:rPr>
          <w:sz w:val="18"/>
          <w:szCs w:val="18"/>
        </w:rPr>
      </w:pPr>
      <w:r w:rsidRPr="008B2EE8">
        <w:rPr>
          <w:sz w:val="18"/>
          <w:szCs w:val="18"/>
        </w:rPr>
        <w:t>2.</w:t>
      </w:r>
      <w:r w:rsidRPr="008B2EE8">
        <w:rPr>
          <w:sz w:val="18"/>
          <w:szCs w:val="18"/>
        </w:rPr>
        <w:tab/>
        <w:t xml:space="preserve">Braley, L.E. and K.-H. Wang. Papaya ground seed as a biofumigant against soil-borne pathogens in </w:t>
      </w:r>
      <w:proofErr w:type="spellStart"/>
      <w:r w:rsidRPr="008B2EE8">
        <w:rPr>
          <w:sz w:val="18"/>
          <w:szCs w:val="18"/>
        </w:rPr>
        <w:t>hawai’i</w:t>
      </w:r>
      <w:proofErr w:type="spellEnd"/>
      <w:r w:rsidRPr="008B2EE8">
        <w:rPr>
          <w:sz w:val="18"/>
          <w:szCs w:val="18"/>
        </w:rPr>
        <w:t xml:space="preserve">. Society of Nematologists </w:t>
      </w:r>
      <w:proofErr w:type="gramStart"/>
      <w:r w:rsidRPr="008B2EE8">
        <w:rPr>
          <w:sz w:val="18"/>
          <w:szCs w:val="18"/>
        </w:rPr>
        <w:t>61th</w:t>
      </w:r>
      <w:proofErr w:type="gramEnd"/>
      <w:r w:rsidRPr="008B2EE8">
        <w:rPr>
          <w:sz w:val="18"/>
          <w:szCs w:val="18"/>
        </w:rPr>
        <w:t xml:space="preserve"> Annual Conference, September 26-29, 2022, Anchorage, Alaska. </w:t>
      </w:r>
    </w:p>
    <w:p w14:paraId="0AC71593" w14:textId="77777777" w:rsidR="008B2EE8" w:rsidRPr="008B2EE8" w:rsidRDefault="008B2EE8" w:rsidP="008B2EE8">
      <w:pPr>
        <w:ind w:left="360" w:hanging="360"/>
        <w:jc w:val="both"/>
        <w:rPr>
          <w:sz w:val="18"/>
          <w:szCs w:val="18"/>
        </w:rPr>
      </w:pPr>
      <w:r w:rsidRPr="008B2EE8">
        <w:rPr>
          <w:sz w:val="18"/>
          <w:szCs w:val="18"/>
        </w:rPr>
        <w:t>3.</w:t>
      </w:r>
      <w:r w:rsidRPr="008B2EE8">
        <w:rPr>
          <w:sz w:val="18"/>
          <w:szCs w:val="18"/>
        </w:rPr>
        <w:tab/>
        <w:t xml:space="preserve">Mew, J., R. </w:t>
      </w:r>
      <w:proofErr w:type="spellStart"/>
      <w:r w:rsidRPr="008B2EE8">
        <w:rPr>
          <w:sz w:val="18"/>
          <w:szCs w:val="18"/>
        </w:rPr>
        <w:t>Paudel</w:t>
      </w:r>
      <w:proofErr w:type="spellEnd"/>
      <w:r w:rsidRPr="008B2EE8">
        <w:rPr>
          <w:sz w:val="18"/>
          <w:szCs w:val="18"/>
        </w:rPr>
        <w:t xml:space="preserve">, and K.-H. Wang. Benefits of white clover as a long-term cover crop on soil health and water infiltration. Society of Nematologists 61th Annual Conference, September 26-29, 2022, Anchorage, Alaska. </w:t>
      </w:r>
    </w:p>
    <w:p w14:paraId="43341062" w14:textId="77777777" w:rsidR="00CC16AB" w:rsidRDefault="008B2EE8" w:rsidP="00CC16AB">
      <w:pPr>
        <w:ind w:left="360" w:hanging="360"/>
        <w:jc w:val="both"/>
        <w:rPr>
          <w:sz w:val="18"/>
          <w:szCs w:val="18"/>
        </w:rPr>
      </w:pPr>
      <w:r w:rsidRPr="008B2EE8">
        <w:rPr>
          <w:sz w:val="18"/>
          <w:szCs w:val="18"/>
        </w:rPr>
        <w:t>4.</w:t>
      </w:r>
      <w:r w:rsidRPr="008B2EE8">
        <w:rPr>
          <w:sz w:val="18"/>
          <w:szCs w:val="18"/>
        </w:rPr>
        <w:tab/>
      </w:r>
      <w:proofErr w:type="spellStart"/>
      <w:r w:rsidRPr="008B2EE8">
        <w:rPr>
          <w:sz w:val="18"/>
          <w:szCs w:val="18"/>
        </w:rPr>
        <w:t>Paudel</w:t>
      </w:r>
      <w:proofErr w:type="spellEnd"/>
      <w:r w:rsidRPr="008B2EE8">
        <w:rPr>
          <w:sz w:val="18"/>
          <w:szCs w:val="18"/>
        </w:rPr>
        <w:t xml:space="preserve">, </w:t>
      </w:r>
      <w:proofErr w:type="gramStart"/>
      <w:r w:rsidRPr="008B2EE8">
        <w:rPr>
          <w:sz w:val="18"/>
          <w:szCs w:val="18"/>
        </w:rPr>
        <w:t>R.</w:t>
      </w:r>
      <w:proofErr w:type="gramEnd"/>
      <w:r w:rsidRPr="008B2EE8">
        <w:rPr>
          <w:sz w:val="18"/>
          <w:szCs w:val="18"/>
        </w:rPr>
        <w:t xml:space="preserve"> and K.-H Wang. Expediting soil health improvement effects of sorghum/sorghum-</w:t>
      </w:r>
      <w:proofErr w:type="spellStart"/>
      <w:r w:rsidRPr="008B2EE8">
        <w:rPr>
          <w:sz w:val="18"/>
          <w:szCs w:val="18"/>
        </w:rPr>
        <w:t>sudangrass</w:t>
      </w:r>
      <w:proofErr w:type="spellEnd"/>
      <w:r w:rsidRPr="008B2EE8">
        <w:rPr>
          <w:sz w:val="18"/>
          <w:szCs w:val="18"/>
        </w:rPr>
        <w:t xml:space="preserve"> hybrids through low-till practice in a </w:t>
      </w:r>
      <w:proofErr w:type="spellStart"/>
      <w:r w:rsidRPr="008B2EE8">
        <w:rPr>
          <w:sz w:val="18"/>
          <w:szCs w:val="18"/>
        </w:rPr>
        <w:t>Rotylenchulus</w:t>
      </w:r>
      <w:proofErr w:type="spellEnd"/>
      <w:r w:rsidRPr="008B2EE8">
        <w:rPr>
          <w:sz w:val="18"/>
          <w:szCs w:val="18"/>
        </w:rPr>
        <w:t xml:space="preserve"> </w:t>
      </w:r>
      <w:proofErr w:type="spellStart"/>
      <w:r w:rsidRPr="008B2EE8">
        <w:rPr>
          <w:sz w:val="18"/>
          <w:szCs w:val="18"/>
        </w:rPr>
        <w:t>reniformis</w:t>
      </w:r>
      <w:proofErr w:type="spellEnd"/>
      <w:r w:rsidRPr="008B2EE8">
        <w:rPr>
          <w:sz w:val="18"/>
          <w:szCs w:val="18"/>
        </w:rPr>
        <w:t xml:space="preserve"> infested soil. Society of Nematologists </w:t>
      </w:r>
      <w:proofErr w:type="gramStart"/>
      <w:r w:rsidRPr="008B2EE8">
        <w:rPr>
          <w:sz w:val="18"/>
          <w:szCs w:val="18"/>
        </w:rPr>
        <w:t>61th</w:t>
      </w:r>
      <w:proofErr w:type="gramEnd"/>
      <w:r w:rsidRPr="008B2EE8">
        <w:rPr>
          <w:sz w:val="18"/>
          <w:szCs w:val="18"/>
        </w:rPr>
        <w:t xml:space="preserve"> Annual Conference, September 26-29, 2022, Anchorage, Alaska. Wang, K.-H. 2022. Establishing long-term ground cover vs mulching with long-lasting cover crop residues. NRCS STAC Partner Sharing Session, PIA. Nov 8, 2022.</w:t>
      </w:r>
    </w:p>
    <w:p w14:paraId="2AE626DF" w14:textId="77777777" w:rsidR="00CC16AB" w:rsidRDefault="008B2EE8" w:rsidP="00CC16AB">
      <w:pPr>
        <w:pStyle w:val="ListParagraph"/>
        <w:numPr>
          <w:ilvl w:val="0"/>
          <w:numId w:val="20"/>
        </w:numPr>
        <w:ind w:left="360"/>
        <w:jc w:val="both"/>
        <w:rPr>
          <w:sz w:val="18"/>
          <w:szCs w:val="18"/>
        </w:rPr>
      </w:pPr>
      <w:r w:rsidRPr="00CC16AB">
        <w:rPr>
          <w:sz w:val="18"/>
          <w:szCs w:val="18"/>
        </w:rPr>
        <w:t xml:space="preserve">Uyeda, </w:t>
      </w:r>
      <w:proofErr w:type="gramStart"/>
      <w:r w:rsidRPr="00CC16AB">
        <w:rPr>
          <w:sz w:val="18"/>
          <w:szCs w:val="18"/>
        </w:rPr>
        <w:t>J.</w:t>
      </w:r>
      <w:proofErr w:type="gramEnd"/>
      <w:r w:rsidRPr="00CC16AB">
        <w:rPr>
          <w:sz w:val="18"/>
          <w:szCs w:val="18"/>
        </w:rPr>
        <w:t xml:space="preserve"> and K.-H. Wang. 2022. Avocado </w:t>
      </w:r>
      <w:proofErr w:type="spellStart"/>
      <w:r w:rsidRPr="00CC16AB">
        <w:rPr>
          <w:sz w:val="18"/>
          <w:szCs w:val="18"/>
        </w:rPr>
        <w:t>Lacebug</w:t>
      </w:r>
      <w:proofErr w:type="spellEnd"/>
      <w:r w:rsidRPr="00CC16AB">
        <w:rPr>
          <w:sz w:val="18"/>
          <w:szCs w:val="18"/>
        </w:rPr>
        <w:t xml:space="preserve"> Management in Hawaii. 0126 Virtual Invasive Pest Mini-Conference. https://vimeo.com/670939003/64c3463fea. </w:t>
      </w:r>
    </w:p>
    <w:p w14:paraId="73B62E10" w14:textId="77777777" w:rsidR="00CC16AB" w:rsidRDefault="008B2EE8" w:rsidP="00CC16AB">
      <w:pPr>
        <w:pStyle w:val="ListParagraph"/>
        <w:numPr>
          <w:ilvl w:val="0"/>
          <w:numId w:val="20"/>
        </w:numPr>
        <w:ind w:left="360"/>
        <w:jc w:val="both"/>
        <w:rPr>
          <w:sz w:val="18"/>
          <w:szCs w:val="18"/>
        </w:rPr>
      </w:pPr>
      <w:r w:rsidRPr="00CC16AB">
        <w:rPr>
          <w:sz w:val="18"/>
          <w:szCs w:val="18"/>
        </w:rPr>
        <w:t xml:space="preserve">Wang, K.-H. 2022. Soil health management approaches to help farmers reduce soil-borne disease problem in agroecosystems. NRCS STAC Partner Sharing Session, PIA. Jan 11, </w:t>
      </w:r>
      <w:proofErr w:type="gramStart"/>
      <w:r w:rsidRPr="00CC16AB">
        <w:rPr>
          <w:sz w:val="18"/>
          <w:szCs w:val="18"/>
        </w:rPr>
        <w:t>2022</w:t>
      </w:r>
      <w:proofErr w:type="gramEnd"/>
      <w:r w:rsidRPr="00CC16AB">
        <w:rPr>
          <w:sz w:val="18"/>
          <w:szCs w:val="18"/>
        </w:rPr>
        <w:t xml:space="preserve"> </w:t>
      </w:r>
      <w:r w:rsidR="0053461E" w:rsidRPr="00CC16AB">
        <w:rPr>
          <w:sz w:val="18"/>
          <w:szCs w:val="18"/>
        </w:rPr>
        <w:t xml:space="preserve">Wang, K.-H., </w:t>
      </w:r>
      <w:proofErr w:type="spellStart"/>
      <w:r w:rsidR="0053461E" w:rsidRPr="00CC16AB">
        <w:rPr>
          <w:sz w:val="18"/>
          <w:szCs w:val="18"/>
        </w:rPr>
        <w:t>Waisen</w:t>
      </w:r>
      <w:proofErr w:type="spellEnd"/>
      <w:r w:rsidR="0053461E" w:rsidRPr="00CC16AB">
        <w:rPr>
          <w:sz w:val="18"/>
          <w:szCs w:val="18"/>
        </w:rPr>
        <w:t xml:space="preserve">, P., R. </w:t>
      </w:r>
      <w:proofErr w:type="spellStart"/>
      <w:r w:rsidR="0053461E" w:rsidRPr="00CC16AB">
        <w:rPr>
          <w:sz w:val="18"/>
          <w:szCs w:val="18"/>
        </w:rPr>
        <w:t>Paudel</w:t>
      </w:r>
      <w:proofErr w:type="spellEnd"/>
      <w:r w:rsidR="0053461E" w:rsidRPr="00CC16AB">
        <w:rPr>
          <w:sz w:val="18"/>
          <w:szCs w:val="18"/>
        </w:rPr>
        <w:t xml:space="preserve">, S. </w:t>
      </w:r>
      <w:proofErr w:type="spellStart"/>
      <w:r w:rsidR="0053461E" w:rsidRPr="00CC16AB">
        <w:rPr>
          <w:sz w:val="18"/>
          <w:szCs w:val="18"/>
        </w:rPr>
        <w:t>Budhathoki</w:t>
      </w:r>
      <w:proofErr w:type="spellEnd"/>
      <w:r w:rsidR="0053461E" w:rsidRPr="00CC16AB">
        <w:rPr>
          <w:sz w:val="18"/>
          <w:szCs w:val="18"/>
        </w:rPr>
        <w:t xml:space="preserve"> and J. Uyeda. 2021. Relationships between nematode community and incidence of asparagus crown and root rot. Society of Nematologists Annual Conference, Sep 12-15, 2021.</w:t>
      </w:r>
    </w:p>
    <w:p w14:paraId="2DDD03BE" w14:textId="77777777" w:rsidR="00CC16AB" w:rsidRDefault="0053461E" w:rsidP="00CC16AB">
      <w:pPr>
        <w:pStyle w:val="ListParagraph"/>
        <w:numPr>
          <w:ilvl w:val="0"/>
          <w:numId w:val="20"/>
        </w:numPr>
        <w:ind w:left="360"/>
        <w:jc w:val="both"/>
        <w:rPr>
          <w:sz w:val="18"/>
          <w:szCs w:val="18"/>
        </w:rPr>
      </w:pPr>
      <w:proofErr w:type="spellStart"/>
      <w:r w:rsidRPr="00CC16AB">
        <w:rPr>
          <w:sz w:val="18"/>
          <w:szCs w:val="18"/>
        </w:rPr>
        <w:t>Budhathoki</w:t>
      </w:r>
      <w:proofErr w:type="spellEnd"/>
      <w:r w:rsidRPr="00CC16AB">
        <w:rPr>
          <w:sz w:val="18"/>
          <w:szCs w:val="18"/>
        </w:rPr>
        <w:t>, S., and K.-H. Wang. 2021. Strategies to enhance the efficacy of entomopathogenic nematodes for the management of diamondback moth and imported cabbageworm. Society of Nematologists Annual Conference, Sep 12-15, 2021.</w:t>
      </w:r>
    </w:p>
    <w:p w14:paraId="67F81F24" w14:textId="77777777" w:rsidR="00CC16AB" w:rsidRDefault="0053461E" w:rsidP="00CC16AB">
      <w:pPr>
        <w:pStyle w:val="ListParagraph"/>
        <w:numPr>
          <w:ilvl w:val="0"/>
          <w:numId w:val="20"/>
        </w:numPr>
        <w:ind w:left="360"/>
        <w:jc w:val="both"/>
        <w:rPr>
          <w:sz w:val="18"/>
          <w:szCs w:val="18"/>
        </w:rPr>
      </w:pPr>
      <w:proofErr w:type="spellStart"/>
      <w:r w:rsidRPr="00CC16AB">
        <w:rPr>
          <w:sz w:val="18"/>
          <w:szCs w:val="18"/>
        </w:rPr>
        <w:t>Paudel</w:t>
      </w:r>
      <w:proofErr w:type="spellEnd"/>
      <w:r w:rsidRPr="00CC16AB">
        <w:rPr>
          <w:sz w:val="18"/>
          <w:szCs w:val="18"/>
        </w:rPr>
        <w:t>, R. and K.-H. Wang, Screening sorghum/sorghum-</w:t>
      </w:r>
      <w:proofErr w:type="spellStart"/>
      <w:r w:rsidRPr="00CC16AB">
        <w:rPr>
          <w:sz w:val="18"/>
          <w:szCs w:val="18"/>
        </w:rPr>
        <w:t>sudangrass</w:t>
      </w:r>
      <w:proofErr w:type="spellEnd"/>
      <w:r w:rsidRPr="00CC16AB">
        <w:rPr>
          <w:sz w:val="18"/>
          <w:szCs w:val="18"/>
        </w:rPr>
        <w:t xml:space="preserve"> hybrids for allelopathic effects against root-knot nematodes and their potential for soil health management in a no-till agroecosystem. Society of Nematologists Annual Conference, Sep 12-15, 2021.</w:t>
      </w:r>
    </w:p>
    <w:p w14:paraId="3277BD69" w14:textId="620EAC62" w:rsidR="0053461E" w:rsidRPr="00CC16AB" w:rsidRDefault="0053461E" w:rsidP="00CC16AB">
      <w:pPr>
        <w:pStyle w:val="ListParagraph"/>
        <w:numPr>
          <w:ilvl w:val="0"/>
          <w:numId w:val="20"/>
        </w:numPr>
        <w:ind w:left="360"/>
        <w:jc w:val="both"/>
        <w:rPr>
          <w:sz w:val="18"/>
          <w:szCs w:val="18"/>
        </w:rPr>
      </w:pPr>
      <w:r w:rsidRPr="00CC16AB">
        <w:rPr>
          <w:sz w:val="18"/>
          <w:szCs w:val="18"/>
        </w:rPr>
        <w:t xml:space="preserve">Wang, K.-H., </w:t>
      </w:r>
      <w:proofErr w:type="spellStart"/>
      <w:r w:rsidRPr="00CC16AB">
        <w:rPr>
          <w:sz w:val="18"/>
          <w:szCs w:val="18"/>
        </w:rPr>
        <w:t>Waisen</w:t>
      </w:r>
      <w:proofErr w:type="spellEnd"/>
      <w:r w:rsidRPr="00CC16AB">
        <w:rPr>
          <w:sz w:val="18"/>
          <w:szCs w:val="18"/>
        </w:rPr>
        <w:t xml:space="preserve">, P., A.W. Leslie, S.L.F. </w:t>
      </w:r>
      <w:proofErr w:type="gramStart"/>
      <w:r w:rsidRPr="00CC16AB">
        <w:rPr>
          <w:sz w:val="18"/>
          <w:szCs w:val="18"/>
        </w:rPr>
        <w:t>Meyer</w:t>
      </w:r>
      <w:proofErr w:type="gramEnd"/>
      <w:r w:rsidRPr="00CC16AB">
        <w:rPr>
          <w:sz w:val="18"/>
          <w:szCs w:val="18"/>
        </w:rPr>
        <w:t xml:space="preserve"> and C.R.R. Hooks. 2020. Relationships between weed seed predation, soil tillage practices and nematode soil health indicators. Society of Nematologists Virtual Conference, Dec 14-18, 2020.</w:t>
      </w:r>
    </w:p>
    <w:p w14:paraId="36AA3BB0" w14:textId="3CE28D99" w:rsidR="0053461E" w:rsidRPr="00CC16AB" w:rsidRDefault="0053461E" w:rsidP="00CC16AB">
      <w:pPr>
        <w:pStyle w:val="ListParagraph"/>
        <w:numPr>
          <w:ilvl w:val="0"/>
          <w:numId w:val="20"/>
        </w:numPr>
        <w:ind w:left="360"/>
        <w:jc w:val="both"/>
        <w:rPr>
          <w:sz w:val="18"/>
          <w:szCs w:val="18"/>
        </w:rPr>
      </w:pPr>
      <w:proofErr w:type="spellStart"/>
      <w:r w:rsidRPr="00CC16AB">
        <w:rPr>
          <w:sz w:val="18"/>
          <w:szCs w:val="18"/>
        </w:rPr>
        <w:lastRenderedPageBreak/>
        <w:t>Waisen</w:t>
      </w:r>
      <w:proofErr w:type="spellEnd"/>
      <w:r w:rsidRPr="00CC16AB">
        <w:rPr>
          <w:sz w:val="18"/>
          <w:szCs w:val="18"/>
        </w:rPr>
        <w:t xml:space="preserve">, P., S. </w:t>
      </w:r>
      <w:proofErr w:type="spellStart"/>
      <w:r w:rsidRPr="00CC16AB">
        <w:rPr>
          <w:sz w:val="18"/>
          <w:szCs w:val="18"/>
        </w:rPr>
        <w:t>Budhathoki</w:t>
      </w:r>
      <w:proofErr w:type="spellEnd"/>
      <w:r w:rsidRPr="00CC16AB">
        <w:rPr>
          <w:sz w:val="18"/>
          <w:szCs w:val="18"/>
        </w:rPr>
        <w:t xml:space="preserve">, R. </w:t>
      </w:r>
      <w:proofErr w:type="spellStart"/>
      <w:r w:rsidRPr="00CC16AB">
        <w:rPr>
          <w:sz w:val="18"/>
          <w:szCs w:val="18"/>
        </w:rPr>
        <w:t>Paudel</w:t>
      </w:r>
      <w:proofErr w:type="spellEnd"/>
      <w:r w:rsidRPr="00CC16AB">
        <w:rPr>
          <w:sz w:val="18"/>
          <w:szCs w:val="18"/>
        </w:rPr>
        <w:t xml:space="preserve">, J. </w:t>
      </w:r>
      <w:proofErr w:type="gramStart"/>
      <w:r w:rsidRPr="00CC16AB">
        <w:rPr>
          <w:sz w:val="18"/>
          <w:szCs w:val="18"/>
        </w:rPr>
        <w:t>Uyeda</w:t>
      </w:r>
      <w:proofErr w:type="gramEnd"/>
      <w:r w:rsidRPr="00CC16AB">
        <w:rPr>
          <w:sz w:val="18"/>
          <w:szCs w:val="18"/>
        </w:rPr>
        <w:t xml:space="preserve"> and K.-H. Wang. 2020. Pre-plant and in-season soil treatment with chitin rich crustacean meal suppressed Meloidogyne spp. and improved soil health and asparagus growth. Society of Nematologists Virtual Conference, Dec 14-18, 2020.</w:t>
      </w:r>
    </w:p>
    <w:p w14:paraId="3BC0A0E9" w14:textId="4B9282E2" w:rsidR="0053461E" w:rsidRPr="00CC16AB" w:rsidRDefault="0053461E" w:rsidP="00CC16AB">
      <w:pPr>
        <w:pStyle w:val="ListParagraph"/>
        <w:numPr>
          <w:ilvl w:val="0"/>
          <w:numId w:val="23"/>
        </w:numPr>
        <w:ind w:left="360"/>
        <w:jc w:val="both"/>
        <w:rPr>
          <w:sz w:val="18"/>
          <w:szCs w:val="18"/>
        </w:rPr>
      </w:pPr>
      <w:proofErr w:type="spellStart"/>
      <w:r w:rsidRPr="00CC16AB">
        <w:rPr>
          <w:sz w:val="18"/>
          <w:szCs w:val="18"/>
        </w:rPr>
        <w:t>Paudel</w:t>
      </w:r>
      <w:proofErr w:type="spellEnd"/>
      <w:r w:rsidRPr="00CC16AB">
        <w:rPr>
          <w:sz w:val="18"/>
          <w:szCs w:val="18"/>
        </w:rPr>
        <w:t xml:space="preserve">, R., K.-H Wang, and P. </w:t>
      </w:r>
      <w:proofErr w:type="spellStart"/>
      <w:r w:rsidRPr="00CC16AB">
        <w:rPr>
          <w:sz w:val="18"/>
          <w:szCs w:val="18"/>
        </w:rPr>
        <w:t>Waisen</w:t>
      </w:r>
      <w:proofErr w:type="spellEnd"/>
      <w:r w:rsidRPr="00CC16AB">
        <w:rPr>
          <w:sz w:val="18"/>
          <w:szCs w:val="18"/>
        </w:rPr>
        <w:t>. Management of plant-parasitic nematodes and soil health using sorghum/sorghum-</w:t>
      </w:r>
      <w:proofErr w:type="spellStart"/>
      <w:r w:rsidRPr="00CC16AB">
        <w:rPr>
          <w:sz w:val="18"/>
          <w:szCs w:val="18"/>
        </w:rPr>
        <w:t>sudangrass</w:t>
      </w:r>
      <w:proofErr w:type="spellEnd"/>
      <w:r w:rsidRPr="00CC16AB">
        <w:rPr>
          <w:sz w:val="18"/>
          <w:szCs w:val="18"/>
        </w:rPr>
        <w:t xml:space="preserve"> hybrids as a cover crop. Society of Nematologists Virtual Conference, Dec 14-18, 2020.</w:t>
      </w:r>
    </w:p>
    <w:p w14:paraId="67E9D98B" w14:textId="18D8F26A" w:rsidR="0053461E" w:rsidRPr="00CC16AB" w:rsidRDefault="0053461E" w:rsidP="00CC16AB">
      <w:pPr>
        <w:pStyle w:val="ListParagraph"/>
        <w:numPr>
          <w:ilvl w:val="0"/>
          <w:numId w:val="23"/>
        </w:numPr>
        <w:ind w:left="360"/>
        <w:jc w:val="both"/>
        <w:rPr>
          <w:sz w:val="18"/>
          <w:szCs w:val="18"/>
        </w:rPr>
      </w:pPr>
      <w:proofErr w:type="spellStart"/>
      <w:r w:rsidRPr="00CC16AB">
        <w:rPr>
          <w:sz w:val="18"/>
          <w:szCs w:val="18"/>
        </w:rPr>
        <w:t>Budhathoki</w:t>
      </w:r>
      <w:proofErr w:type="spellEnd"/>
      <w:r w:rsidRPr="00CC16AB">
        <w:rPr>
          <w:sz w:val="18"/>
          <w:szCs w:val="18"/>
        </w:rPr>
        <w:t xml:space="preserve">, </w:t>
      </w:r>
      <w:proofErr w:type="gramStart"/>
      <w:r w:rsidRPr="00CC16AB">
        <w:rPr>
          <w:sz w:val="18"/>
          <w:szCs w:val="18"/>
        </w:rPr>
        <w:t>S.</w:t>
      </w:r>
      <w:proofErr w:type="gramEnd"/>
      <w:r w:rsidRPr="00CC16AB">
        <w:rPr>
          <w:sz w:val="18"/>
          <w:szCs w:val="18"/>
        </w:rPr>
        <w:t xml:space="preserve"> and K.-H. Wang. 2020. Can the efficacy of entomopathogenic nematode against diamondback moth and imported cabbage worm be improved by cultural practices? Society of Nematologists Virtual Conference, Dec 14-18, 2020.</w:t>
      </w:r>
    </w:p>
    <w:p w14:paraId="114B8D9A" w14:textId="37338441" w:rsidR="0053461E" w:rsidRPr="00CC16AB" w:rsidRDefault="0053461E" w:rsidP="00CC16AB">
      <w:pPr>
        <w:pStyle w:val="ListParagraph"/>
        <w:numPr>
          <w:ilvl w:val="0"/>
          <w:numId w:val="23"/>
        </w:numPr>
        <w:ind w:left="360"/>
        <w:jc w:val="both"/>
        <w:rPr>
          <w:sz w:val="18"/>
          <w:szCs w:val="18"/>
        </w:rPr>
      </w:pPr>
      <w:r w:rsidRPr="00CC16AB">
        <w:rPr>
          <w:sz w:val="18"/>
          <w:szCs w:val="18"/>
        </w:rPr>
        <w:t>Wang, K.-H. 2020. Which Sorghum/Sorghum-</w:t>
      </w:r>
      <w:proofErr w:type="spellStart"/>
      <w:r w:rsidRPr="00CC16AB">
        <w:rPr>
          <w:sz w:val="18"/>
          <w:szCs w:val="18"/>
        </w:rPr>
        <w:t>sudangrass</w:t>
      </w:r>
      <w:proofErr w:type="spellEnd"/>
      <w:r w:rsidRPr="00CC16AB">
        <w:rPr>
          <w:sz w:val="18"/>
          <w:szCs w:val="18"/>
        </w:rPr>
        <w:t xml:space="preserve"> hybrids have higher allelopathic toxicity against soil-borne pests? Multi-state (NE1640) Project:  Plant-Parasitic Nematode Management as a Component of Sustainable Soil Health Programs in Horticultural and Field Crop Production Systems. Oct 21-22, 2020 (Online; 17 participants). </w:t>
      </w:r>
    </w:p>
    <w:p w14:paraId="1A841A33" w14:textId="5C8DC642" w:rsidR="0053461E" w:rsidRPr="00CC16AB" w:rsidRDefault="0053461E" w:rsidP="00CC16AB">
      <w:pPr>
        <w:pStyle w:val="ListParagraph"/>
        <w:numPr>
          <w:ilvl w:val="0"/>
          <w:numId w:val="23"/>
        </w:numPr>
        <w:ind w:left="360"/>
        <w:jc w:val="both"/>
        <w:rPr>
          <w:sz w:val="18"/>
          <w:szCs w:val="18"/>
        </w:rPr>
      </w:pPr>
      <w:r w:rsidRPr="00CC16AB">
        <w:rPr>
          <w:sz w:val="18"/>
          <w:szCs w:val="18"/>
        </w:rPr>
        <w:t xml:space="preserve">Wang, K.-H. and </w:t>
      </w:r>
      <w:proofErr w:type="spellStart"/>
      <w:r w:rsidRPr="00CC16AB">
        <w:rPr>
          <w:sz w:val="18"/>
          <w:szCs w:val="18"/>
        </w:rPr>
        <w:t>Waisen</w:t>
      </w:r>
      <w:proofErr w:type="spellEnd"/>
      <w:r w:rsidRPr="00CC16AB">
        <w:rPr>
          <w:sz w:val="18"/>
          <w:szCs w:val="18"/>
        </w:rPr>
        <w:t xml:space="preserve">, P. 2019. Velum report from Hawaii. Mini-Conference on </w:t>
      </w:r>
      <w:proofErr w:type="spellStart"/>
      <w:r w:rsidRPr="00CC16AB">
        <w:rPr>
          <w:sz w:val="18"/>
          <w:szCs w:val="18"/>
        </w:rPr>
        <w:t>fluopyrum</w:t>
      </w:r>
      <w:proofErr w:type="spellEnd"/>
      <w:r w:rsidRPr="00CC16AB">
        <w:rPr>
          <w:sz w:val="18"/>
          <w:szCs w:val="18"/>
        </w:rPr>
        <w:t xml:space="preserve"> with Bayer in Hawaii. UH Manoa, Honolulu, HI. November 19, 2019 (12 participants).</w:t>
      </w:r>
    </w:p>
    <w:p w14:paraId="58EDD46B" w14:textId="0E3805AD" w:rsidR="0053461E" w:rsidRPr="00CC16AB" w:rsidRDefault="0053461E" w:rsidP="00CC16AB">
      <w:pPr>
        <w:pStyle w:val="ListParagraph"/>
        <w:numPr>
          <w:ilvl w:val="0"/>
          <w:numId w:val="23"/>
        </w:numPr>
        <w:ind w:left="360"/>
        <w:jc w:val="both"/>
        <w:rPr>
          <w:sz w:val="18"/>
          <w:szCs w:val="18"/>
        </w:rPr>
      </w:pPr>
      <w:r w:rsidRPr="00CC16AB">
        <w:rPr>
          <w:sz w:val="18"/>
          <w:szCs w:val="18"/>
        </w:rPr>
        <w:t xml:space="preserve">Silva, J., J. Uyeda, K.-H. Wang, J. Sugano, and A. Ahmad. 2019. </w:t>
      </w:r>
      <w:proofErr w:type="gramStart"/>
      <w:r w:rsidRPr="00CC16AB">
        <w:rPr>
          <w:sz w:val="18"/>
          <w:szCs w:val="18"/>
        </w:rPr>
        <w:t>Pre-emergent</w:t>
      </w:r>
      <w:proofErr w:type="gramEnd"/>
      <w:r w:rsidRPr="00CC16AB">
        <w:rPr>
          <w:sz w:val="18"/>
          <w:szCs w:val="18"/>
        </w:rPr>
        <w:t xml:space="preserve"> herbicides and hand-weeding for perennial and annual weed management in Hawaii green onion field systems. ASHS 2019 Annual Conference, Las Vegas, NV. July 21-25, 2019. </w:t>
      </w:r>
    </w:p>
    <w:p w14:paraId="36FAE80F" w14:textId="72DCA94F" w:rsidR="0053461E" w:rsidRPr="00CC16AB" w:rsidRDefault="0053461E" w:rsidP="00CC16AB">
      <w:pPr>
        <w:pStyle w:val="ListParagraph"/>
        <w:numPr>
          <w:ilvl w:val="0"/>
          <w:numId w:val="23"/>
        </w:numPr>
        <w:ind w:left="360"/>
        <w:jc w:val="both"/>
        <w:rPr>
          <w:sz w:val="18"/>
          <w:szCs w:val="18"/>
        </w:rPr>
      </w:pPr>
      <w:r w:rsidRPr="00CC16AB">
        <w:rPr>
          <w:sz w:val="18"/>
          <w:szCs w:val="18"/>
        </w:rPr>
        <w:t xml:space="preserve">Ahmad, A., H. Nguyen, T.J.K. Radovich, K.-H. Wang, J. Sugano, J. Uyeda, S. </w:t>
      </w:r>
      <w:proofErr w:type="spellStart"/>
      <w:r w:rsidRPr="00CC16AB">
        <w:rPr>
          <w:sz w:val="18"/>
          <w:szCs w:val="18"/>
        </w:rPr>
        <w:t>Motomura</w:t>
      </w:r>
      <w:proofErr w:type="spellEnd"/>
      <w:r w:rsidRPr="00CC16AB">
        <w:rPr>
          <w:sz w:val="18"/>
          <w:szCs w:val="18"/>
        </w:rPr>
        <w:t xml:space="preserve">, J. Silva, and K. Tavares. 2019. The effect of biochar application on soil health and legume crop's growth and yield in Hawaii. ASHS 2019 Annual Conference, </w:t>
      </w:r>
      <w:proofErr w:type="spellStart"/>
      <w:r w:rsidRPr="00CC16AB">
        <w:rPr>
          <w:sz w:val="18"/>
          <w:szCs w:val="18"/>
        </w:rPr>
        <w:t>HortScience</w:t>
      </w:r>
      <w:proofErr w:type="spellEnd"/>
      <w:r w:rsidRPr="00CC16AB">
        <w:rPr>
          <w:sz w:val="18"/>
          <w:szCs w:val="18"/>
        </w:rPr>
        <w:t xml:space="preserve"> 54: S51.</w:t>
      </w:r>
    </w:p>
    <w:p w14:paraId="52A56376" w14:textId="4BE0EDF3" w:rsidR="0053461E" w:rsidRPr="00CC16AB" w:rsidRDefault="0053461E" w:rsidP="00CC16AB">
      <w:pPr>
        <w:pStyle w:val="ListParagraph"/>
        <w:numPr>
          <w:ilvl w:val="0"/>
          <w:numId w:val="23"/>
        </w:numPr>
        <w:ind w:left="360"/>
        <w:jc w:val="both"/>
        <w:rPr>
          <w:sz w:val="18"/>
          <w:szCs w:val="18"/>
        </w:rPr>
      </w:pPr>
      <w:proofErr w:type="spellStart"/>
      <w:r w:rsidRPr="00CC16AB">
        <w:rPr>
          <w:sz w:val="18"/>
          <w:szCs w:val="18"/>
        </w:rPr>
        <w:t>Waisen</w:t>
      </w:r>
      <w:proofErr w:type="spellEnd"/>
      <w:r w:rsidRPr="00CC16AB">
        <w:rPr>
          <w:sz w:val="18"/>
          <w:szCs w:val="18"/>
        </w:rPr>
        <w:t xml:space="preserve">, P. and K.-H. Wang. 2019. </w:t>
      </w:r>
      <w:proofErr w:type="spellStart"/>
      <w:r w:rsidRPr="00CC16AB">
        <w:rPr>
          <w:sz w:val="18"/>
          <w:szCs w:val="18"/>
        </w:rPr>
        <w:t>Biofumigation</w:t>
      </w:r>
      <w:proofErr w:type="spellEnd"/>
      <w:r w:rsidRPr="00CC16AB">
        <w:rPr>
          <w:sz w:val="18"/>
          <w:szCs w:val="18"/>
        </w:rPr>
        <w:t xml:space="preserve"> and soil health and plant disease management. Multi-state (NE1640) Project:  Plant-Parasitic Nematode Management as a Component of Sustainable Soil Health Programs in Horticultural and Field Crop Production Systems. Honolulu, HI. Oct 17-19, 2019 (10 participants).</w:t>
      </w:r>
    </w:p>
    <w:p w14:paraId="2DE581CE" w14:textId="65850F2E" w:rsidR="0053461E" w:rsidRPr="00CC16AB" w:rsidRDefault="0053461E" w:rsidP="00CC16AB">
      <w:pPr>
        <w:pStyle w:val="ListParagraph"/>
        <w:numPr>
          <w:ilvl w:val="0"/>
          <w:numId w:val="23"/>
        </w:numPr>
        <w:ind w:left="360"/>
        <w:jc w:val="both"/>
        <w:rPr>
          <w:sz w:val="18"/>
          <w:szCs w:val="18"/>
        </w:rPr>
      </w:pPr>
      <w:r w:rsidRPr="00CC16AB">
        <w:rPr>
          <w:sz w:val="18"/>
          <w:szCs w:val="18"/>
        </w:rPr>
        <w:t xml:space="preserve">Wang, K.-H. 2019. Soil health friendly </w:t>
      </w:r>
      <w:proofErr w:type="spellStart"/>
      <w:r w:rsidRPr="00CC16AB">
        <w:rPr>
          <w:sz w:val="18"/>
          <w:szCs w:val="18"/>
        </w:rPr>
        <w:t>biofumigation</w:t>
      </w:r>
      <w:proofErr w:type="spellEnd"/>
      <w:r w:rsidRPr="00CC16AB">
        <w:rPr>
          <w:sz w:val="18"/>
          <w:szCs w:val="18"/>
        </w:rPr>
        <w:t xml:space="preserve"> using brown mustard and oil radish cover crops for soil-borne disease management. Multi-state (NE1640) Project:  Plant-Parasitic Nematode Management as a Component of Sustainable Soil Health Programs in Horticultural and Field Crop Production Systems. Honolulu, HI. Oct 17-19, 2019.</w:t>
      </w:r>
    </w:p>
    <w:p w14:paraId="58B190CE" w14:textId="07712D3B" w:rsidR="0053461E" w:rsidRPr="00CC16AB" w:rsidRDefault="0053461E" w:rsidP="00CC16AB">
      <w:pPr>
        <w:pStyle w:val="ListParagraph"/>
        <w:numPr>
          <w:ilvl w:val="0"/>
          <w:numId w:val="23"/>
        </w:numPr>
        <w:ind w:left="360"/>
        <w:jc w:val="both"/>
        <w:rPr>
          <w:sz w:val="18"/>
          <w:szCs w:val="18"/>
        </w:rPr>
      </w:pPr>
      <w:proofErr w:type="spellStart"/>
      <w:r w:rsidRPr="00CC16AB">
        <w:rPr>
          <w:sz w:val="18"/>
          <w:szCs w:val="18"/>
        </w:rPr>
        <w:t>Waisen</w:t>
      </w:r>
      <w:proofErr w:type="spellEnd"/>
      <w:r w:rsidRPr="00CC16AB">
        <w:rPr>
          <w:sz w:val="18"/>
          <w:szCs w:val="18"/>
        </w:rPr>
        <w:t xml:space="preserve">, P., K.-H. Wang, and Brent Sipes. 2019. Will enhancement of the </w:t>
      </w:r>
      <w:proofErr w:type="spellStart"/>
      <w:r w:rsidRPr="00CC16AB">
        <w:rPr>
          <w:sz w:val="18"/>
          <w:szCs w:val="18"/>
        </w:rPr>
        <w:t>biofumigation</w:t>
      </w:r>
      <w:proofErr w:type="spellEnd"/>
      <w:r w:rsidRPr="00CC16AB">
        <w:rPr>
          <w:sz w:val="18"/>
          <w:szCs w:val="18"/>
        </w:rPr>
        <w:t xml:space="preserve"> effect compromise the soil health benefits of brassica cover crops? Society of Nematologists 58th annual meeting, Raleigh, NC. July 7-10, 2019. J. </w:t>
      </w:r>
      <w:proofErr w:type="spellStart"/>
      <w:r w:rsidRPr="00CC16AB">
        <w:rPr>
          <w:sz w:val="18"/>
          <w:szCs w:val="18"/>
        </w:rPr>
        <w:t>Nematol</w:t>
      </w:r>
      <w:proofErr w:type="spellEnd"/>
      <w:r w:rsidRPr="00CC16AB">
        <w:rPr>
          <w:sz w:val="18"/>
          <w:szCs w:val="18"/>
        </w:rPr>
        <w:t>. 51: 43.</w:t>
      </w:r>
    </w:p>
    <w:p w14:paraId="2F0D07ED" w14:textId="270661CB" w:rsidR="0053461E" w:rsidRPr="00CC16AB" w:rsidRDefault="0053461E" w:rsidP="00CC16AB">
      <w:pPr>
        <w:pStyle w:val="ListParagraph"/>
        <w:numPr>
          <w:ilvl w:val="0"/>
          <w:numId w:val="23"/>
        </w:numPr>
        <w:ind w:left="360"/>
        <w:jc w:val="both"/>
        <w:rPr>
          <w:sz w:val="18"/>
          <w:szCs w:val="18"/>
        </w:rPr>
      </w:pPr>
      <w:r w:rsidRPr="00CC16AB">
        <w:rPr>
          <w:sz w:val="18"/>
          <w:szCs w:val="18"/>
        </w:rPr>
        <w:t xml:space="preserve">Wang, K.-H., P. </w:t>
      </w:r>
      <w:proofErr w:type="spellStart"/>
      <w:r w:rsidRPr="00CC16AB">
        <w:rPr>
          <w:sz w:val="18"/>
          <w:szCs w:val="18"/>
        </w:rPr>
        <w:t>Waisen</w:t>
      </w:r>
      <w:proofErr w:type="spellEnd"/>
      <w:r w:rsidRPr="00CC16AB">
        <w:rPr>
          <w:sz w:val="18"/>
          <w:szCs w:val="18"/>
        </w:rPr>
        <w:t xml:space="preserve">, and J. Silva. 2019. The relationship between soil-borne disease pressure and soil health indicators as affected by </w:t>
      </w:r>
      <w:proofErr w:type="spellStart"/>
      <w:r w:rsidRPr="00CC16AB">
        <w:rPr>
          <w:sz w:val="18"/>
          <w:szCs w:val="18"/>
        </w:rPr>
        <w:t>biofumigation</w:t>
      </w:r>
      <w:proofErr w:type="spellEnd"/>
      <w:r w:rsidRPr="00CC16AB">
        <w:rPr>
          <w:sz w:val="18"/>
          <w:szCs w:val="18"/>
        </w:rPr>
        <w:t xml:space="preserve">. Society of Nematologists 58th annual meeting, Raleigh, NC. July 7-10, 2019. J. </w:t>
      </w:r>
      <w:proofErr w:type="spellStart"/>
      <w:r w:rsidRPr="00CC16AB">
        <w:rPr>
          <w:sz w:val="18"/>
          <w:szCs w:val="18"/>
        </w:rPr>
        <w:t>Nematol</w:t>
      </w:r>
      <w:proofErr w:type="spellEnd"/>
      <w:r w:rsidRPr="00CC16AB">
        <w:rPr>
          <w:sz w:val="18"/>
          <w:szCs w:val="18"/>
        </w:rPr>
        <w:t>. 51: 44.</w:t>
      </w:r>
    </w:p>
    <w:p w14:paraId="21F5E7D1" w14:textId="5B678826" w:rsidR="0053461E" w:rsidRPr="00CC16AB" w:rsidRDefault="0053461E" w:rsidP="00CC16AB">
      <w:pPr>
        <w:pStyle w:val="ListParagraph"/>
        <w:numPr>
          <w:ilvl w:val="0"/>
          <w:numId w:val="23"/>
        </w:numPr>
        <w:ind w:left="360"/>
        <w:jc w:val="both"/>
        <w:rPr>
          <w:sz w:val="18"/>
          <w:szCs w:val="18"/>
        </w:rPr>
      </w:pPr>
      <w:r w:rsidRPr="00CC16AB">
        <w:rPr>
          <w:sz w:val="18"/>
          <w:szCs w:val="18"/>
        </w:rPr>
        <w:t xml:space="preserve">Kerr, N., G. Spinelli, and K.-H. Wang. 2019. Saving ‘Pisang </w:t>
      </w:r>
      <w:proofErr w:type="spellStart"/>
      <w:r w:rsidRPr="00CC16AB">
        <w:rPr>
          <w:sz w:val="18"/>
          <w:szCs w:val="18"/>
        </w:rPr>
        <w:t>Awak</w:t>
      </w:r>
      <w:proofErr w:type="spellEnd"/>
      <w:r w:rsidRPr="00CC16AB">
        <w:rPr>
          <w:sz w:val="18"/>
          <w:szCs w:val="18"/>
        </w:rPr>
        <w:t>’ banana from Panama wilt using anaerobic soil disinfestation. 31st Annual CTAHR Student Research Symposium, University of Hawaii at Manoa, Honolulu, HI. April 15, 2019 (Abstract 19).</w:t>
      </w:r>
    </w:p>
    <w:p w14:paraId="71CAF2CC" w14:textId="0E54F61C" w:rsidR="0053461E" w:rsidRPr="00CC16AB" w:rsidRDefault="0053461E" w:rsidP="00CC16AB">
      <w:pPr>
        <w:pStyle w:val="ListParagraph"/>
        <w:numPr>
          <w:ilvl w:val="0"/>
          <w:numId w:val="23"/>
        </w:numPr>
        <w:ind w:left="360"/>
        <w:jc w:val="both"/>
        <w:rPr>
          <w:sz w:val="18"/>
          <w:szCs w:val="18"/>
        </w:rPr>
      </w:pPr>
      <w:proofErr w:type="spellStart"/>
      <w:r w:rsidRPr="00CC16AB">
        <w:rPr>
          <w:sz w:val="18"/>
          <w:szCs w:val="18"/>
        </w:rPr>
        <w:t>Samis</w:t>
      </w:r>
      <w:proofErr w:type="spellEnd"/>
      <w:r w:rsidRPr="00CC16AB">
        <w:rPr>
          <w:sz w:val="18"/>
          <w:szCs w:val="18"/>
        </w:rPr>
        <w:t>, F., K.-H. Wang, B. Sipes, and C. Chan. 2019. Enhanced ecosystem screenhouses: a comprehensive approach to cucumber crop protection in Hawaii. 31st Annual CTAHR Student Research Symposium, University of Hawaii at Manoa, Honolulu, HI. April 15, 2019 (Abstract 8).</w:t>
      </w:r>
    </w:p>
    <w:p w14:paraId="11D16CF4" w14:textId="09174002" w:rsidR="0053461E" w:rsidRPr="00CC16AB" w:rsidRDefault="0053461E" w:rsidP="00CC16AB">
      <w:pPr>
        <w:pStyle w:val="ListParagraph"/>
        <w:numPr>
          <w:ilvl w:val="0"/>
          <w:numId w:val="23"/>
        </w:numPr>
        <w:ind w:left="360"/>
        <w:jc w:val="both"/>
        <w:rPr>
          <w:sz w:val="18"/>
          <w:szCs w:val="18"/>
        </w:rPr>
      </w:pPr>
      <w:proofErr w:type="spellStart"/>
      <w:r w:rsidRPr="00CC16AB">
        <w:rPr>
          <w:sz w:val="18"/>
          <w:szCs w:val="18"/>
        </w:rPr>
        <w:t>Waisen</w:t>
      </w:r>
      <w:proofErr w:type="spellEnd"/>
      <w:r w:rsidRPr="00CC16AB">
        <w:rPr>
          <w:sz w:val="18"/>
          <w:szCs w:val="18"/>
        </w:rPr>
        <w:t xml:space="preserve">, P., K.-H. Wang, </w:t>
      </w:r>
      <w:proofErr w:type="spellStart"/>
      <w:r w:rsidRPr="00CC16AB">
        <w:rPr>
          <w:sz w:val="18"/>
          <w:szCs w:val="18"/>
        </w:rPr>
        <w:t>Zhiqiang</w:t>
      </w:r>
      <w:proofErr w:type="spellEnd"/>
      <w:r w:rsidRPr="00CC16AB">
        <w:rPr>
          <w:sz w:val="18"/>
          <w:szCs w:val="18"/>
        </w:rPr>
        <w:t xml:space="preserve"> Cheng, and Brent Sipes. 2019. Below ground battle: Does </w:t>
      </w:r>
      <w:proofErr w:type="spellStart"/>
      <w:r w:rsidRPr="00CC16AB">
        <w:rPr>
          <w:sz w:val="18"/>
          <w:szCs w:val="18"/>
        </w:rPr>
        <w:t>biofumigation</w:t>
      </w:r>
      <w:proofErr w:type="spellEnd"/>
      <w:r w:rsidRPr="00CC16AB">
        <w:rPr>
          <w:sz w:val="18"/>
          <w:szCs w:val="18"/>
        </w:rPr>
        <w:t xml:space="preserve"> have non-target impacts on soil health promoting free-living nematodes? 31st Annual CTAHR Student Research Symposium, University of Hawaii at Manoa, Honolulu, HI. April 15, 2019 (Abstract 32). </w:t>
      </w:r>
    </w:p>
    <w:p w14:paraId="2A4D9566" w14:textId="42A3D1A8" w:rsidR="0053461E" w:rsidRPr="00CC16AB" w:rsidRDefault="0053461E" w:rsidP="00CC16AB">
      <w:pPr>
        <w:pStyle w:val="ListParagraph"/>
        <w:numPr>
          <w:ilvl w:val="0"/>
          <w:numId w:val="23"/>
        </w:numPr>
        <w:ind w:left="360"/>
        <w:jc w:val="both"/>
        <w:rPr>
          <w:sz w:val="18"/>
          <w:szCs w:val="18"/>
        </w:rPr>
      </w:pPr>
      <w:r w:rsidRPr="00CC16AB">
        <w:rPr>
          <w:sz w:val="18"/>
          <w:szCs w:val="18"/>
        </w:rPr>
        <w:t xml:space="preserve">Murphy, </w:t>
      </w:r>
      <w:proofErr w:type="gramStart"/>
      <w:r w:rsidRPr="00CC16AB">
        <w:rPr>
          <w:sz w:val="18"/>
          <w:szCs w:val="18"/>
        </w:rPr>
        <w:t>K.</w:t>
      </w:r>
      <w:proofErr w:type="gramEnd"/>
      <w:r w:rsidRPr="00CC16AB">
        <w:rPr>
          <w:sz w:val="18"/>
          <w:szCs w:val="18"/>
        </w:rPr>
        <w:t xml:space="preserve"> and K.-H. Wang. 2019. </w:t>
      </w:r>
      <w:proofErr w:type="spellStart"/>
      <w:r w:rsidRPr="00CC16AB">
        <w:rPr>
          <w:sz w:val="18"/>
          <w:szCs w:val="18"/>
        </w:rPr>
        <w:t>Intermicrobial</w:t>
      </w:r>
      <w:proofErr w:type="spellEnd"/>
      <w:r w:rsidRPr="00CC16AB">
        <w:rPr>
          <w:sz w:val="18"/>
          <w:szCs w:val="18"/>
        </w:rPr>
        <w:t xml:space="preserve"> interaction among marine bacteria with Hawaiian bobtail squid: a model to study complex microbe. 31st Annual CTAHR Student Research Symposium, University of Hawaii at Manoa, Honolulu, HI. April 15, 2019 (Abstract 20). </w:t>
      </w:r>
    </w:p>
    <w:p w14:paraId="7D692BD7" w14:textId="16D3075A" w:rsidR="0053461E" w:rsidRPr="00CC16AB" w:rsidRDefault="0053461E" w:rsidP="00CC16AB">
      <w:pPr>
        <w:pStyle w:val="ListParagraph"/>
        <w:numPr>
          <w:ilvl w:val="0"/>
          <w:numId w:val="23"/>
        </w:numPr>
        <w:ind w:left="360"/>
        <w:jc w:val="both"/>
        <w:rPr>
          <w:sz w:val="18"/>
          <w:szCs w:val="18"/>
        </w:rPr>
      </w:pPr>
      <w:r w:rsidRPr="00CC16AB">
        <w:rPr>
          <w:sz w:val="18"/>
          <w:szCs w:val="18"/>
        </w:rPr>
        <w:t>Sugano, J., K.-H. Wang, J. Uyeda, J. Silva, K. Tavares, T. Radovich, and G. Spinelli. 2019. Screenhouse systems in the tropics: Organic integrated pest management. Pacific Branch Meeting of the Entomological Society of America, March 31- April 3, 2019. San Diego, CA.</w:t>
      </w:r>
    </w:p>
    <w:p w14:paraId="46C3C360" w14:textId="7B26EC97" w:rsidR="0053461E" w:rsidRPr="00CC16AB" w:rsidRDefault="0053461E" w:rsidP="00CC16AB">
      <w:pPr>
        <w:pStyle w:val="ListParagraph"/>
        <w:numPr>
          <w:ilvl w:val="0"/>
          <w:numId w:val="23"/>
        </w:numPr>
        <w:ind w:left="360"/>
        <w:jc w:val="both"/>
        <w:rPr>
          <w:sz w:val="18"/>
          <w:szCs w:val="18"/>
        </w:rPr>
      </w:pPr>
      <w:r w:rsidRPr="00CC16AB">
        <w:rPr>
          <w:sz w:val="18"/>
          <w:szCs w:val="18"/>
        </w:rPr>
        <w:t xml:space="preserve">Wang, K-H. 2018. Use of brassica cover crops for plant and soil health management. Multi-state (NE1640) Project:  Plant-Parasitic Nematode Management as a Component of Sustainable Soil Health Programs in Horticultural and Field Crop Production Systems. Northampton, MA. October 24-25, 2018. </w:t>
      </w:r>
    </w:p>
    <w:p w14:paraId="5F2B25D8" w14:textId="3E9A9D29" w:rsidR="0053461E" w:rsidRPr="00CC16AB" w:rsidRDefault="0053461E" w:rsidP="00CC16AB">
      <w:pPr>
        <w:pStyle w:val="ListParagraph"/>
        <w:numPr>
          <w:ilvl w:val="0"/>
          <w:numId w:val="23"/>
        </w:numPr>
        <w:ind w:left="360"/>
        <w:jc w:val="both"/>
        <w:rPr>
          <w:sz w:val="18"/>
          <w:szCs w:val="18"/>
        </w:rPr>
      </w:pPr>
      <w:proofErr w:type="spellStart"/>
      <w:r w:rsidRPr="00CC16AB">
        <w:rPr>
          <w:sz w:val="18"/>
          <w:szCs w:val="18"/>
        </w:rPr>
        <w:t>Waisen</w:t>
      </w:r>
      <w:proofErr w:type="spellEnd"/>
      <w:r w:rsidRPr="00CC16AB">
        <w:rPr>
          <w:sz w:val="18"/>
          <w:szCs w:val="18"/>
        </w:rPr>
        <w:t xml:space="preserve">, P., K.-H. Wang, Z. Cheng, and B.S. Sipes. 2018. Managing plant-parasitic nematodes and soil health through ecological based </w:t>
      </w:r>
      <w:proofErr w:type="spellStart"/>
      <w:r w:rsidRPr="00CC16AB">
        <w:rPr>
          <w:sz w:val="18"/>
          <w:szCs w:val="18"/>
        </w:rPr>
        <w:t>biofumigation</w:t>
      </w:r>
      <w:proofErr w:type="spellEnd"/>
      <w:r w:rsidRPr="00CC16AB">
        <w:rPr>
          <w:sz w:val="18"/>
          <w:szCs w:val="18"/>
        </w:rPr>
        <w:t xml:space="preserve"> using brown mustard and oil radish. Society of Nematologists 57th annual meeting, Albuquerque, NM. July 21-25, 2018. J. </w:t>
      </w:r>
      <w:proofErr w:type="spellStart"/>
      <w:r w:rsidRPr="00CC16AB">
        <w:rPr>
          <w:sz w:val="18"/>
          <w:szCs w:val="18"/>
        </w:rPr>
        <w:t>Nematol</w:t>
      </w:r>
      <w:proofErr w:type="spellEnd"/>
      <w:r w:rsidRPr="00CC16AB">
        <w:rPr>
          <w:sz w:val="18"/>
          <w:szCs w:val="18"/>
        </w:rPr>
        <w:t>. 50: 661-662.</w:t>
      </w:r>
    </w:p>
    <w:p w14:paraId="1557C5DC" w14:textId="1CE1AE2C" w:rsidR="0053461E" w:rsidRPr="00CC16AB" w:rsidRDefault="0053461E" w:rsidP="00CC16AB">
      <w:pPr>
        <w:pStyle w:val="ListParagraph"/>
        <w:numPr>
          <w:ilvl w:val="0"/>
          <w:numId w:val="23"/>
        </w:numPr>
        <w:ind w:left="360"/>
        <w:jc w:val="both"/>
        <w:rPr>
          <w:sz w:val="18"/>
          <w:szCs w:val="18"/>
        </w:rPr>
      </w:pPr>
      <w:r w:rsidRPr="00CC16AB">
        <w:rPr>
          <w:sz w:val="18"/>
          <w:szCs w:val="18"/>
        </w:rPr>
        <w:t>*</w:t>
      </w:r>
      <w:proofErr w:type="spellStart"/>
      <w:r w:rsidRPr="00CC16AB">
        <w:rPr>
          <w:sz w:val="18"/>
          <w:szCs w:val="18"/>
        </w:rPr>
        <w:t>Waisen</w:t>
      </w:r>
      <w:proofErr w:type="spellEnd"/>
      <w:r w:rsidRPr="00CC16AB">
        <w:rPr>
          <w:sz w:val="18"/>
          <w:szCs w:val="18"/>
        </w:rPr>
        <w:t xml:space="preserve">, P., S. Ching, and K.-H. Wang. 2018. Effects of </w:t>
      </w:r>
      <w:proofErr w:type="spellStart"/>
      <w:r w:rsidRPr="00CC16AB">
        <w:rPr>
          <w:sz w:val="18"/>
          <w:szCs w:val="18"/>
        </w:rPr>
        <w:t>fluopyram</w:t>
      </w:r>
      <w:proofErr w:type="spellEnd"/>
      <w:r w:rsidRPr="00CC16AB">
        <w:rPr>
          <w:sz w:val="18"/>
          <w:szCs w:val="18"/>
        </w:rPr>
        <w:t xml:space="preserve"> on beneficial and plant-parasitic nematodes in comparison to </w:t>
      </w:r>
      <w:proofErr w:type="spellStart"/>
      <w:r w:rsidRPr="00CC16AB">
        <w:rPr>
          <w:sz w:val="18"/>
          <w:szCs w:val="18"/>
        </w:rPr>
        <w:t>azadiractin</w:t>
      </w:r>
      <w:proofErr w:type="spellEnd"/>
      <w:r w:rsidRPr="00CC16AB">
        <w:rPr>
          <w:sz w:val="18"/>
          <w:szCs w:val="18"/>
        </w:rPr>
        <w:t xml:space="preserve"> and </w:t>
      </w:r>
      <w:proofErr w:type="spellStart"/>
      <w:r w:rsidRPr="00CC16AB">
        <w:rPr>
          <w:sz w:val="18"/>
          <w:szCs w:val="18"/>
        </w:rPr>
        <w:t>sunn</w:t>
      </w:r>
      <w:proofErr w:type="spellEnd"/>
      <w:r w:rsidRPr="00CC16AB">
        <w:rPr>
          <w:sz w:val="18"/>
          <w:szCs w:val="18"/>
        </w:rPr>
        <w:t xml:space="preserve"> hemp cover cropping. Society of Nematologists 57th annual meeting, Albuquerque, NM. July 21-25, 2018. J. </w:t>
      </w:r>
      <w:proofErr w:type="spellStart"/>
      <w:r w:rsidRPr="00CC16AB">
        <w:rPr>
          <w:sz w:val="18"/>
          <w:szCs w:val="18"/>
        </w:rPr>
        <w:t>Nematol</w:t>
      </w:r>
      <w:proofErr w:type="spellEnd"/>
      <w:r w:rsidRPr="00CC16AB">
        <w:rPr>
          <w:sz w:val="18"/>
          <w:szCs w:val="18"/>
        </w:rPr>
        <w:t>. 50: 661.</w:t>
      </w:r>
    </w:p>
    <w:p w14:paraId="634E3C19" w14:textId="74BB7552" w:rsidR="0053461E" w:rsidRPr="00CC16AB" w:rsidRDefault="0053461E" w:rsidP="00CC16AB">
      <w:pPr>
        <w:pStyle w:val="ListParagraph"/>
        <w:numPr>
          <w:ilvl w:val="0"/>
          <w:numId w:val="23"/>
        </w:numPr>
        <w:ind w:left="360"/>
        <w:jc w:val="both"/>
        <w:rPr>
          <w:sz w:val="18"/>
          <w:szCs w:val="18"/>
        </w:rPr>
      </w:pPr>
      <w:r w:rsidRPr="00CC16AB">
        <w:rPr>
          <w:sz w:val="18"/>
          <w:szCs w:val="18"/>
        </w:rPr>
        <w:t>*</w:t>
      </w:r>
      <w:proofErr w:type="spellStart"/>
      <w:r w:rsidRPr="00CC16AB">
        <w:rPr>
          <w:sz w:val="18"/>
          <w:szCs w:val="18"/>
        </w:rPr>
        <w:t>Martiney</w:t>
      </w:r>
      <w:proofErr w:type="spellEnd"/>
      <w:r w:rsidRPr="00CC16AB">
        <w:rPr>
          <w:sz w:val="18"/>
          <w:szCs w:val="18"/>
        </w:rPr>
        <w:t xml:space="preserve">, C. and K.-H. Wang. 2018. Conservation </w:t>
      </w:r>
      <w:proofErr w:type="spellStart"/>
      <w:r w:rsidRPr="00CC16AB">
        <w:rPr>
          <w:sz w:val="18"/>
          <w:szCs w:val="18"/>
        </w:rPr>
        <w:t>bioloical</w:t>
      </w:r>
      <w:proofErr w:type="spellEnd"/>
      <w:r w:rsidRPr="00CC16AB">
        <w:rPr>
          <w:sz w:val="18"/>
          <w:szCs w:val="18"/>
        </w:rPr>
        <w:t xml:space="preserve"> control of coffee berry borer in Hawai`i by applying nitrogen fixing tree mulch to enhance efficacy of entomopathogenic nematodes. Society of Nematologists 57th annual meeting, Albuquerque, NM. July 21-25, 2018.</w:t>
      </w:r>
    </w:p>
    <w:p w14:paraId="4E3E70D0" w14:textId="4D5B1305" w:rsidR="00A22842" w:rsidRPr="00CC16AB" w:rsidRDefault="0053461E" w:rsidP="00CC16AB">
      <w:pPr>
        <w:pStyle w:val="ListParagraph"/>
        <w:numPr>
          <w:ilvl w:val="0"/>
          <w:numId w:val="23"/>
        </w:numPr>
        <w:ind w:left="360"/>
        <w:jc w:val="both"/>
        <w:rPr>
          <w:sz w:val="18"/>
          <w:szCs w:val="18"/>
        </w:rPr>
      </w:pPr>
      <w:r w:rsidRPr="00CC16AB">
        <w:rPr>
          <w:sz w:val="18"/>
          <w:szCs w:val="18"/>
        </w:rPr>
        <w:t>*</w:t>
      </w:r>
      <w:proofErr w:type="spellStart"/>
      <w:r w:rsidRPr="00CC16AB">
        <w:rPr>
          <w:sz w:val="18"/>
          <w:szCs w:val="18"/>
        </w:rPr>
        <w:t>Alhussaini</w:t>
      </w:r>
      <w:proofErr w:type="spellEnd"/>
      <w:r w:rsidRPr="00CC16AB">
        <w:rPr>
          <w:sz w:val="18"/>
          <w:szCs w:val="18"/>
        </w:rPr>
        <w:t>, A., B. S. Sipes, K.-H. Wang, and Z. Cheng. Identification of the bacterial symbiont from entomopathogenic nematode (</w:t>
      </w:r>
      <w:proofErr w:type="spellStart"/>
      <w:r w:rsidRPr="00CC16AB">
        <w:rPr>
          <w:sz w:val="18"/>
          <w:szCs w:val="18"/>
        </w:rPr>
        <w:t>Oscheius</w:t>
      </w:r>
      <w:proofErr w:type="spellEnd"/>
      <w:r w:rsidRPr="00CC16AB">
        <w:rPr>
          <w:sz w:val="18"/>
          <w:szCs w:val="18"/>
        </w:rPr>
        <w:t xml:space="preserve">) and its biological control potential. Society of Nematologists 57th annual meeting, Albuquerque, NM. July 21-25, 2018. J. </w:t>
      </w:r>
      <w:proofErr w:type="spellStart"/>
      <w:r w:rsidRPr="00CC16AB">
        <w:rPr>
          <w:sz w:val="18"/>
          <w:szCs w:val="18"/>
        </w:rPr>
        <w:t>Nematol</w:t>
      </w:r>
      <w:proofErr w:type="spellEnd"/>
      <w:r w:rsidRPr="00CC16AB">
        <w:rPr>
          <w:sz w:val="18"/>
          <w:szCs w:val="18"/>
        </w:rPr>
        <w:t xml:space="preserve"> 50, 625.</w:t>
      </w:r>
    </w:p>
    <w:p w14:paraId="1C628D03" w14:textId="77777777" w:rsidR="00A22842" w:rsidRPr="00BE7F0D" w:rsidRDefault="00A22842" w:rsidP="00BE7F0D">
      <w:pPr>
        <w:spacing w:before="240"/>
        <w:jc w:val="both"/>
        <w:rPr>
          <w:sz w:val="18"/>
          <w:szCs w:val="18"/>
        </w:rPr>
      </w:pPr>
      <w:r w:rsidRPr="00BE7F0D">
        <w:rPr>
          <w:sz w:val="18"/>
          <w:szCs w:val="18"/>
          <w:u w:val="single"/>
        </w:rPr>
        <w:t>Extension Publications</w:t>
      </w:r>
    </w:p>
    <w:p w14:paraId="2FBD0585" w14:textId="77777777" w:rsidR="00D7454F" w:rsidRPr="00D7454F" w:rsidRDefault="00D7454F" w:rsidP="00D7454F">
      <w:pPr>
        <w:pStyle w:val="ListParagraph"/>
        <w:numPr>
          <w:ilvl w:val="0"/>
          <w:numId w:val="6"/>
        </w:numPr>
        <w:ind w:left="360"/>
        <w:jc w:val="both"/>
        <w:rPr>
          <w:rStyle w:val="Emphasis"/>
          <w:i w:val="0"/>
          <w:iCs w:val="0"/>
          <w:sz w:val="18"/>
          <w:szCs w:val="18"/>
        </w:rPr>
      </w:pPr>
      <w:proofErr w:type="spellStart"/>
      <w:r w:rsidRPr="00D7454F">
        <w:rPr>
          <w:rStyle w:val="Emphasis"/>
          <w:i w:val="0"/>
          <w:iCs w:val="0"/>
          <w:sz w:val="18"/>
          <w:szCs w:val="18"/>
        </w:rPr>
        <w:lastRenderedPageBreak/>
        <w:t>Paudel</w:t>
      </w:r>
      <w:proofErr w:type="spellEnd"/>
      <w:r w:rsidRPr="00D7454F">
        <w:rPr>
          <w:rStyle w:val="Emphasis"/>
          <w:i w:val="0"/>
          <w:iCs w:val="0"/>
          <w:sz w:val="18"/>
          <w:szCs w:val="18"/>
        </w:rPr>
        <w:t xml:space="preserve">, R., L. Braley, Joshua Silva and K.-H. Wang. 2022. Subbing </w:t>
      </w:r>
      <w:proofErr w:type="spellStart"/>
      <w:r w:rsidRPr="00D7454F">
        <w:rPr>
          <w:rStyle w:val="Emphasis"/>
          <w:i w:val="0"/>
          <w:iCs w:val="0"/>
          <w:sz w:val="18"/>
          <w:szCs w:val="18"/>
        </w:rPr>
        <w:t>sunn</w:t>
      </w:r>
      <w:proofErr w:type="spellEnd"/>
      <w:r w:rsidRPr="00D7454F">
        <w:rPr>
          <w:rStyle w:val="Emphasis"/>
          <w:i w:val="0"/>
          <w:iCs w:val="0"/>
          <w:sz w:val="18"/>
          <w:szCs w:val="18"/>
        </w:rPr>
        <w:t xml:space="preserve"> hemp with sorghum in Fusarium soils. </w:t>
      </w:r>
      <w:proofErr w:type="spellStart"/>
      <w:r w:rsidRPr="00D7454F">
        <w:rPr>
          <w:rStyle w:val="Emphasis"/>
          <w:i w:val="0"/>
          <w:iCs w:val="0"/>
          <w:sz w:val="18"/>
          <w:szCs w:val="18"/>
        </w:rPr>
        <w:t>HānaiʻAi</w:t>
      </w:r>
      <w:proofErr w:type="spellEnd"/>
      <w:r w:rsidRPr="00D7454F">
        <w:rPr>
          <w:rStyle w:val="Emphasis"/>
          <w:i w:val="0"/>
          <w:iCs w:val="0"/>
          <w:sz w:val="18"/>
          <w:szCs w:val="18"/>
        </w:rPr>
        <w:t xml:space="preserve"> Newsletter December 2022.</w:t>
      </w:r>
    </w:p>
    <w:p w14:paraId="01898DEC" w14:textId="77777777" w:rsidR="00D7454F" w:rsidRPr="00D7454F" w:rsidRDefault="00D7454F" w:rsidP="00D7454F">
      <w:pPr>
        <w:pStyle w:val="ListParagraph"/>
        <w:numPr>
          <w:ilvl w:val="0"/>
          <w:numId w:val="6"/>
        </w:numPr>
        <w:ind w:left="360"/>
        <w:jc w:val="both"/>
        <w:rPr>
          <w:rStyle w:val="Emphasis"/>
          <w:i w:val="0"/>
          <w:iCs w:val="0"/>
          <w:sz w:val="18"/>
          <w:szCs w:val="18"/>
        </w:rPr>
      </w:pPr>
      <w:r w:rsidRPr="00D7454F">
        <w:rPr>
          <w:rStyle w:val="Emphasis"/>
          <w:i w:val="0"/>
          <w:iCs w:val="0"/>
          <w:sz w:val="18"/>
          <w:szCs w:val="18"/>
        </w:rPr>
        <w:t xml:space="preserve">Wang, K.-H. 2022. Shelterbelt trees and cacao pollinators. </w:t>
      </w:r>
      <w:proofErr w:type="spellStart"/>
      <w:r w:rsidRPr="00D7454F">
        <w:rPr>
          <w:rStyle w:val="Emphasis"/>
          <w:i w:val="0"/>
          <w:iCs w:val="0"/>
          <w:sz w:val="18"/>
          <w:szCs w:val="18"/>
        </w:rPr>
        <w:t>HānaiʻAi</w:t>
      </w:r>
      <w:proofErr w:type="spellEnd"/>
      <w:r w:rsidRPr="00D7454F">
        <w:rPr>
          <w:rStyle w:val="Emphasis"/>
          <w:i w:val="0"/>
          <w:iCs w:val="0"/>
          <w:sz w:val="18"/>
          <w:szCs w:val="18"/>
        </w:rPr>
        <w:t xml:space="preserve"> Newsletter December 2022.</w:t>
      </w:r>
    </w:p>
    <w:p w14:paraId="55643014" w14:textId="77777777" w:rsidR="006F5BA0" w:rsidRPr="006F5BA0" w:rsidRDefault="006F5BA0" w:rsidP="006F5BA0">
      <w:pPr>
        <w:pStyle w:val="ListParagraph"/>
        <w:numPr>
          <w:ilvl w:val="0"/>
          <w:numId w:val="6"/>
        </w:numPr>
        <w:ind w:left="360"/>
        <w:jc w:val="both"/>
        <w:rPr>
          <w:rStyle w:val="Emphasis"/>
          <w:i w:val="0"/>
          <w:iCs w:val="0"/>
          <w:sz w:val="18"/>
          <w:szCs w:val="18"/>
        </w:rPr>
      </w:pPr>
      <w:r w:rsidRPr="006F5BA0">
        <w:rPr>
          <w:rStyle w:val="Emphasis"/>
          <w:i w:val="0"/>
          <w:iCs w:val="0"/>
          <w:sz w:val="18"/>
          <w:szCs w:val="18"/>
        </w:rPr>
        <w:t xml:space="preserve">Braley, L., K.-H. Wang, J. Silva, T. Yan, S. Nakamoto, and W. W. </w:t>
      </w:r>
      <w:proofErr w:type="spellStart"/>
      <w:r w:rsidRPr="006F5BA0">
        <w:rPr>
          <w:rStyle w:val="Emphasis"/>
          <w:i w:val="0"/>
          <w:iCs w:val="0"/>
          <w:sz w:val="18"/>
          <w:szCs w:val="18"/>
        </w:rPr>
        <w:t>Su</w:t>
      </w:r>
      <w:proofErr w:type="spellEnd"/>
      <w:r w:rsidRPr="006F5BA0">
        <w:rPr>
          <w:rStyle w:val="Emphasis"/>
          <w:i w:val="0"/>
          <w:iCs w:val="0"/>
          <w:sz w:val="18"/>
          <w:szCs w:val="18"/>
        </w:rPr>
        <w:t xml:space="preserve">.  2022. Repurposing papaya: Examining the potential of instant </w:t>
      </w:r>
      <w:proofErr w:type="spellStart"/>
      <w:r w:rsidRPr="006F5BA0">
        <w:rPr>
          <w:rStyle w:val="Emphasis"/>
          <w:i w:val="0"/>
          <w:iCs w:val="0"/>
          <w:sz w:val="18"/>
          <w:szCs w:val="18"/>
        </w:rPr>
        <w:t>biofumigation</w:t>
      </w:r>
      <w:proofErr w:type="spellEnd"/>
      <w:r w:rsidRPr="006F5BA0">
        <w:rPr>
          <w:rStyle w:val="Emphasis"/>
          <w:i w:val="0"/>
          <w:iCs w:val="0"/>
          <w:sz w:val="18"/>
          <w:szCs w:val="18"/>
        </w:rPr>
        <w:t xml:space="preserve"> using papaya seed waste for soil-borne disease management on leafy greens. CTAHR Cooperative Extension Publication PD-123. 7 pp. https://www.ctahr.hawaii.edu/oc/freepubs/pdf/PD-123.pdf</w:t>
      </w:r>
    </w:p>
    <w:p w14:paraId="32D31183" w14:textId="77777777" w:rsidR="006F5BA0" w:rsidRDefault="006F5BA0" w:rsidP="006F5BA0">
      <w:pPr>
        <w:pStyle w:val="ListParagraph"/>
        <w:numPr>
          <w:ilvl w:val="0"/>
          <w:numId w:val="6"/>
        </w:numPr>
        <w:ind w:left="360"/>
        <w:jc w:val="both"/>
        <w:rPr>
          <w:rStyle w:val="Emphasis"/>
          <w:i w:val="0"/>
          <w:iCs w:val="0"/>
          <w:sz w:val="18"/>
          <w:szCs w:val="18"/>
        </w:rPr>
      </w:pPr>
      <w:r w:rsidRPr="006F5BA0">
        <w:rPr>
          <w:rStyle w:val="Emphasis"/>
          <w:i w:val="0"/>
          <w:iCs w:val="0"/>
          <w:sz w:val="18"/>
          <w:szCs w:val="18"/>
        </w:rPr>
        <w:t xml:space="preserve">Wang, K.-H. 2022. Evaluation of conventional and organic insecticides against avocado lace bug in </w:t>
      </w:r>
      <w:proofErr w:type="gramStart"/>
      <w:r w:rsidRPr="006F5BA0">
        <w:rPr>
          <w:rStyle w:val="Emphasis"/>
          <w:i w:val="0"/>
          <w:iCs w:val="0"/>
          <w:sz w:val="18"/>
          <w:szCs w:val="18"/>
        </w:rPr>
        <w:t>Hawai‘</w:t>
      </w:r>
      <w:proofErr w:type="gramEnd"/>
      <w:r w:rsidRPr="006F5BA0">
        <w:rPr>
          <w:rStyle w:val="Emphasis"/>
          <w:i w:val="0"/>
          <w:iCs w:val="0"/>
          <w:sz w:val="18"/>
          <w:szCs w:val="18"/>
        </w:rPr>
        <w:t xml:space="preserve">i. CTAHR Cooperative Extension Publication IP 51. 6pp. https://www.ctahr.hawaii.edu/ </w:t>
      </w:r>
      <w:proofErr w:type="spellStart"/>
      <w:r w:rsidRPr="006F5BA0">
        <w:rPr>
          <w:rStyle w:val="Emphasis"/>
          <w:i w:val="0"/>
          <w:iCs w:val="0"/>
          <w:sz w:val="18"/>
          <w:szCs w:val="18"/>
        </w:rPr>
        <w:t>oc</w:t>
      </w:r>
      <w:proofErr w:type="spellEnd"/>
      <w:r w:rsidRPr="006F5BA0">
        <w:rPr>
          <w:rStyle w:val="Emphasis"/>
          <w:i w:val="0"/>
          <w:iCs w:val="0"/>
          <w:sz w:val="18"/>
          <w:szCs w:val="18"/>
        </w:rPr>
        <w:t>/</w:t>
      </w:r>
      <w:proofErr w:type="spellStart"/>
      <w:r w:rsidRPr="006F5BA0">
        <w:rPr>
          <w:rStyle w:val="Emphasis"/>
          <w:i w:val="0"/>
          <w:iCs w:val="0"/>
          <w:sz w:val="18"/>
          <w:szCs w:val="18"/>
        </w:rPr>
        <w:t>freepubs</w:t>
      </w:r>
      <w:proofErr w:type="spellEnd"/>
      <w:r w:rsidRPr="006F5BA0">
        <w:rPr>
          <w:rStyle w:val="Emphasis"/>
          <w:i w:val="0"/>
          <w:iCs w:val="0"/>
          <w:sz w:val="18"/>
          <w:szCs w:val="18"/>
        </w:rPr>
        <w:t>/pdf/IP-51.pdf</w:t>
      </w:r>
    </w:p>
    <w:p w14:paraId="66078279" w14:textId="6B0ED375" w:rsidR="00AA74D2" w:rsidRPr="00BE7F0D" w:rsidRDefault="00AA74D2" w:rsidP="006F5BA0">
      <w:pPr>
        <w:pStyle w:val="ListParagraph"/>
        <w:numPr>
          <w:ilvl w:val="0"/>
          <w:numId w:val="6"/>
        </w:numPr>
        <w:ind w:left="360"/>
        <w:jc w:val="both"/>
        <w:rPr>
          <w:rStyle w:val="Emphasis"/>
          <w:i w:val="0"/>
          <w:iCs w:val="0"/>
          <w:sz w:val="18"/>
          <w:szCs w:val="18"/>
        </w:rPr>
      </w:pPr>
      <w:r w:rsidRPr="00BE7F0D">
        <w:rPr>
          <w:rStyle w:val="Emphasis"/>
          <w:i w:val="0"/>
          <w:iCs w:val="0"/>
          <w:sz w:val="18"/>
          <w:szCs w:val="18"/>
        </w:rPr>
        <w:t xml:space="preserve">Keliikuli, A., K.-H. Wang, Y. Li, and C. N. Lee. 2021. Natural Farming: Comparison of phosphorus-solubilizing and nitrogen-fixing bacteria among Korean Natural Farming (KNF), organic (ORG), and conventional (CON) farming methods. CTAHR Cooperative Extension Publication SA-19. 16 pp. </w:t>
      </w:r>
      <w:hyperlink r:id="rId10" w:history="1">
        <w:r w:rsidRPr="00BE7F0D">
          <w:rPr>
            <w:rStyle w:val="Hyperlink"/>
            <w:sz w:val="18"/>
            <w:szCs w:val="18"/>
          </w:rPr>
          <w:t>https://www.ctahr.hawaii.edu/oc/freepubs/pdf/SA-21.pdf</w:t>
        </w:r>
      </w:hyperlink>
      <w:r w:rsidRPr="00BE7F0D">
        <w:rPr>
          <w:rStyle w:val="Emphasis"/>
          <w:i w:val="0"/>
          <w:iCs w:val="0"/>
          <w:sz w:val="18"/>
          <w:szCs w:val="18"/>
        </w:rPr>
        <w:t>.</w:t>
      </w:r>
    </w:p>
    <w:p w14:paraId="03B67960" w14:textId="77777777" w:rsidR="001217D8" w:rsidRPr="00BE7F0D" w:rsidRDefault="001217D8" w:rsidP="00BE7F0D">
      <w:pPr>
        <w:pStyle w:val="ListParagraph"/>
        <w:numPr>
          <w:ilvl w:val="0"/>
          <w:numId w:val="6"/>
        </w:numPr>
        <w:ind w:left="360"/>
        <w:jc w:val="both"/>
        <w:rPr>
          <w:rStyle w:val="Emphasis"/>
          <w:i w:val="0"/>
          <w:iCs w:val="0"/>
          <w:sz w:val="18"/>
          <w:szCs w:val="18"/>
        </w:rPr>
      </w:pPr>
      <w:proofErr w:type="spellStart"/>
      <w:r w:rsidRPr="00BE7F0D">
        <w:rPr>
          <w:rStyle w:val="Emphasis"/>
          <w:i w:val="0"/>
          <w:iCs w:val="0"/>
          <w:sz w:val="18"/>
          <w:szCs w:val="18"/>
        </w:rPr>
        <w:t>Paudel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 xml:space="preserve">, R., S. </w:t>
      </w:r>
      <w:proofErr w:type="spellStart"/>
      <w:r w:rsidRPr="00BE7F0D">
        <w:rPr>
          <w:rStyle w:val="Emphasis"/>
          <w:i w:val="0"/>
          <w:iCs w:val="0"/>
          <w:sz w:val="18"/>
          <w:szCs w:val="18"/>
        </w:rPr>
        <w:t>Budhathoki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>, and K.-H. Wang. Revitalized degraded soil in the tropic with energy sorghum. https://myemail.constantcontact.com/The-Latest-H-nai-Ai-News---April---May---June-2021-Volume-42.html?soid=1102675671876&amp;aid=F9Y1OK_qJKk.</w:t>
      </w:r>
    </w:p>
    <w:p w14:paraId="0A5B1386" w14:textId="77777777" w:rsidR="001217D8" w:rsidRPr="00BE7F0D" w:rsidRDefault="001217D8" w:rsidP="00BE7F0D">
      <w:pPr>
        <w:pStyle w:val="ListParagraph"/>
        <w:numPr>
          <w:ilvl w:val="0"/>
          <w:numId w:val="6"/>
        </w:numPr>
        <w:ind w:left="360"/>
        <w:jc w:val="both"/>
        <w:rPr>
          <w:rStyle w:val="Emphasis"/>
          <w:i w:val="0"/>
          <w:iCs w:val="0"/>
          <w:sz w:val="18"/>
          <w:szCs w:val="18"/>
        </w:rPr>
      </w:pPr>
      <w:proofErr w:type="spellStart"/>
      <w:r w:rsidRPr="00BE7F0D">
        <w:rPr>
          <w:rStyle w:val="Emphasis"/>
          <w:i w:val="0"/>
          <w:iCs w:val="0"/>
          <w:sz w:val="18"/>
          <w:szCs w:val="18"/>
        </w:rPr>
        <w:t>Catherman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 xml:space="preserve">, H., K.-H. Wang, R. </w:t>
      </w:r>
      <w:proofErr w:type="spellStart"/>
      <w:r w:rsidRPr="00BE7F0D">
        <w:rPr>
          <w:rStyle w:val="Emphasis"/>
          <w:i w:val="0"/>
          <w:iCs w:val="0"/>
          <w:sz w:val="18"/>
          <w:szCs w:val="18"/>
        </w:rPr>
        <w:t>Paudel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 xml:space="preserve">, S. </w:t>
      </w:r>
      <w:proofErr w:type="spellStart"/>
      <w:r w:rsidRPr="00BE7F0D">
        <w:rPr>
          <w:rStyle w:val="Emphasis"/>
          <w:i w:val="0"/>
          <w:iCs w:val="0"/>
          <w:sz w:val="18"/>
          <w:szCs w:val="18"/>
        </w:rPr>
        <w:t>Budhathoki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 xml:space="preserve">, and C. </w:t>
      </w:r>
      <w:proofErr w:type="spellStart"/>
      <w:r w:rsidRPr="00BE7F0D">
        <w:rPr>
          <w:rStyle w:val="Emphasis"/>
          <w:i w:val="0"/>
          <w:iCs w:val="0"/>
          <w:sz w:val="18"/>
          <w:szCs w:val="18"/>
        </w:rPr>
        <w:t>Mogren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>. 2021. Pigeon pea: A multipurpose N-fixing border crop. https://myemail.constantcontact.com/The-Latest-H-nai-Ai-News---April---May---June-2021-Volume-42.html?soid=1102675671876&amp;aid=F9Y1OK_qJKk</w:t>
      </w:r>
    </w:p>
    <w:p w14:paraId="63089F45" w14:textId="77777777" w:rsidR="001217D8" w:rsidRPr="00BE7F0D" w:rsidRDefault="001217D8" w:rsidP="00BE7F0D">
      <w:pPr>
        <w:pStyle w:val="ListParagraph"/>
        <w:numPr>
          <w:ilvl w:val="0"/>
          <w:numId w:val="6"/>
        </w:numPr>
        <w:ind w:left="360"/>
        <w:jc w:val="both"/>
        <w:rPr>
          <w:rStyle w:val="Emphasis"/>
          <w:i w:val="0"/>
          <w:iCs w:val="0"/>
          <w:sz w:val="18"/>
          <w:szCs w:val="18"/>
        </w:rPr>
      </w:pPr>
      <w:r w:rsidRPr="00BE7F0D">
        <w:rPr>
          <w:rStyle w:val="Emphasis"/>
          <w:i w:val="0"/>
          <w:iCs w:val="0"/>
          <w:sz w:val="18"/>
          <w:szCs w:val="18"/>
        </w:rPr>
        <w:t xml:space="preserve">Wang, K.-H., S. </w:t>
      </w:r>
      <w:proofErr w:type="spellStart"/>
      <w:r w:rsidRPr="00BE7F0D">
        <w:rPr>
          <w:rStyle w:val="Emphasis"/>
          <w:i w:val="0"/>
          <w:iCs w:val="0"/>
          <w:sz w:val="18"/>
          <w:szCs w:val="18"/>
        </w:rPr>
        <w:t>Budhathoki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 xml:space="preserve">, M. Pugh, I. </w:t>
      </w:r>
      <w:proofErr w:type="spellStart"/>
      <w:r w:rsidRPr="00BE7F0D">
        <w:rPr>
          <w:rStyle w:val="Emphasis"/>
          <w:i w:val="0"/>
          <w:iCs w:val="0"/>
          <w:sz w:val="18"/>
          <w:szCs w:val="18"/>
        </w:rPr>
        <w:t>Shikano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 xml:space="preserve">, J. Silva, J. </w:t>
      </w:r>
      <w:proofErr w:type="gramStart"/>
      <w:r w:rsidRPr="00BE7F0D">
        <w:rPr>
          <w:rStyle w:val="Emphasis"/>
          <w:i w:val="0"/>
          <w:iCs w:val="0"/>
          <w:sz w:val="18"/>
          <w:szCs w:val="18"/>
        </w:rPr>
        <w:t>Uyeda</w:t>
      </w:r>
      <w:proofErr w:type="gramEnd"/>
      <w:r w:rsidRPr="00BE7F0D">
        <w:rPr>
          <w:rStyle w:val="Emphasis"/>
          <w:i w:val="0"/>
          <w:iCs w:val="0"/>
          <w:sz w:val="18"/>
          <w:szCs w:val="18"/>
        </w:rPr>
        <w:t xml:space="preserve"> and R. </w:t>
      </w:r>
      <w:proofErr w:type="spellStart"/>
      <w:r w:rsidRPr="00BE7F0D">
        <w:rPr>
          <w:rStyle w:val="Emphasis"/>
          <w:i w:val="0"/>
          <w:iCs w:val="0"/>
          <w:sz w:val="18"/>
          <w:szCs w:val="18"/>
        </w:rPr>
        <w:t>Manandhar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 xml:space="preserve">. 2021. Insecticide resistance management for diamondback moth in organic farms: Integration of trap cropping, intermittent sprinkler irrigation and biological control. </w:t>
      </w:r>
      <w:proofErr w:type="spellStart"/>
      <w:r w:rsidRPr="00BE7F0D">
        <w:rPr>
          <w:rStyle w:val="Emphasis"/>
          <w:i w:val="0"/>
          <w:iCs w:val="0"/>
          <w:sz w:val="18"/>
          <w:szCs w:val="18"/>
        </w:rPr>
        <w:t>HānaiʻAi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 xml:space="preserve"> Newsletter Jan-</w:t>
      </w:r>
      <w:proofErr w:type="gramStart"/>
      <w:r w:rsidRPr="00BE7F0D">
        <w:rPr>
          <w:rStyle w:val="Emphasis"/>
          <w:i w:val="0"/>
          <w:iCs w:val="0"/>
          <w:sz w:val="18"/>
          <w:szCs w:val="18"/>
        </w:rPr>
        <w:t>Mar,</w:t>
      </w:r>
      <w:proofErr w:type="gramEnd"/>
      <w:r w:rsidRPr="00BE7F0D">
        <w:rPr>
          <w:rStyle w:val="Emphasis"/>
          <w:i w:val="0"/>
          <w:iCs w:val="0"/>
          <w:sz w:val="18"/>
          <w:szCs w:val="18"/>
        </w:rPr>
        <w:t xml:space="preserve"> 2021. https://gms.ctahr.hawaii.edu/gs/handler/getmedia.ashx?moid=67939&amp;dt=3&amp;g=12</w:t>
      </w:r>
    </w:p>
    <w:p w14:paraId="13CC3C44" w14:textId="77777777" w:rsidR="000D29D8" w:rsidRPr="00BE7F0D" w:rsidRDefault="000D29D8" w:rsidP="00BE7F0D">
      <w:pPr>
        <w:pStyle w:val="ListParagraph"/>
        <w:numPr>
          <w:ilvl w:val="0"/>
          <w:numId w:val="6"/>
        </w:numPr>
        <w:ind w:left="360"/>
        <w:jc w:val="both"/>
        <w:rPr>
          <w:sz w:val="18"/>
          <w:szCs w:val="18"/>
        </w:rPr>
      </w:pPr>
      <w:proofErr w:type="spellStart"/>
      <w:r w:rsidRPr="00BE7F0D">
        <w:rPr>
          <w:rStyle w:val="Emphasis"/>
          <w:i w:val="0"/>
          <w:iCs w:val="0"/>
          <w:sz w:val="18"/>
          <w:szCs w:val="18"/>
        </w:rPr>
        <w:t>Waisen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 xml:space="preserve">, P., R. </w:t>
      </w:r>
      <w:proofErr w:type="spellStart"/>
      <w:r w:rsidRPr="00BE7F0D">
        <w:rPr>
          <w:rStyle w:val="Emphasis"/>
          <w:i w:val="0"/>
          <w:iCs w:val="0"/>
          <w:sz w:val="18"/>
          <w:szCs w:val="18"/>
        </w:rPr>
        <w:t>Paudel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 xml:space="preserve">, and K.-H. Wang. 2020. Soil health management and asparagus Fusarium crown and root rot. </w:t>
      </w:r>
      <w:proofErr w:type="spellStart"/>
      <w:r w:rsidRPr="00BE7F0D">
        <w:rPr>
          <w:sz w:val="18"/>
          <w:szCs w:val="18"/>
        </w:rPr>
        <w:t>HānaiʻAi</w:t>
      </w:r>
      <w:proofErr w:type="spellEnd"/>
      <w:r w:rsidRPr="00BE7F0D">
        <w:rPr>
          <w:sz w:val="18"/>
          <w:szCs w:val="18"/>
        </w:rPr>
        <w:t xml:space="preserve"> Newsletter June-</w:t>
      </w:r>
      <w:proofErr w:type="gramStart"/>
      <w:r w:rsidRPr="00BE7F0D">
        <w:rPr>
          <w:sz w:val="18"/>
          <w:szCs w:val="18"/>
        </w:rPr>
        <w:t>August,</w:t>
      </w:r>
      <w:proofErr w:type="gramEnd"/>
      <w:r w:rsidRPr="00BE7F0D">
        <w:rPr>
          <w:sz w:val="18"/>
          <w:szCs w:val="18"/>
        </w:rPr>
        <w:t xml:space="preserve"> 2020. </w:t>
      </w:r>
      <w:hyperlink r:id="rId11" w:history="1">
        <w:r w:rsidRPr="00BE7F0D">
          <w:rPr>
            <w:rStyle w:val="Hyperlink"/>
            <w:sz w:val="18"/>
            <w:szCs w:val="18"/>
          </w:rPr>
          <w:t>https://gms.ctahr.hawaii.edu/gs/handler/getmedia.ashx?moid=67093&amp;dt=3&amp;g=12</w:t>
        </w:r>
      </w:hyperlink>
    </w:p>
    <w:p w14:paraId="1D30BBDF" w14:textId="77777777" w:rsidR="000D29D8" w:rsidRPr="00BE7F0D" w:rsidRDefault="000D29D8" w:rsidP="00BE7F0D">
      <w:pPr>
        <w:pStyle w:val="ListParagraph"/>
        <w:numPr>
          <w:ilvl w:val="0"/>
          <w:numId w:val="6"/>
        </w:numPr>
        <w:ind w:left="360"/>
        <w:jc w:val="both"/>
        <w:rPr>
          <w:sz w:val="18"/>
          <w:szCs w:val="18"/>
        </w:rPr>
      </w:pPr>
      <w:proofErr w:type="spellStart"/>
      <w:r w:rsidRPr="00BE7F0D">
        <w:rPr>
          <w:rStyle w:val="Emphasis"/>
          <w:i w:val="0"/>
          <w:iCs w:val="0"/>
          <w:sz w:val="18"/>
          <w:szCs w:val="18"/>
        </w:rPr>
        <w:t>Budhathoki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 xml:space="preserve">, S., K.-H. Wang, P. </w:t>
      </w:r>
      <w:proofErr w:type="spellStart"/>
      <w:r w:rsidRPr="00BE7F0D">
        <w:rPr>
          <w:rStyle w:val="Emphasis"/>
          <w:i w:val="0"/>
          <w:iCs w:val="0"/>
          <w:sz w:val="18"/>
          <w:szCs w:val="18"/>
        </w:rPr>
        <w:t>Waisen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 xml:space="preserve">, M. </w:t>
      </w:r>
      <w:proofErr w:type="spellStart"/>
      <w:r w:rsidRPr="00BE7F0D">
        <w:rPr>
          <w:rStyle w:val="Emphasis"/>
          <w:i w:val="0"/>
          <w:iCs w:val="0"/>
          <w:sz w:val="18"/>
          <w:szCs w:val="18"/>
        </w:rPr>
        <w:t>Meada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 xml:space="preserve">, R. </w:t>
      </w:r>
      <w:proofErr w:type="spellStart"/>
      <w:r w:rsidRPr="00BE7F0D">
        <w:rPr>
          <w:rStyle w:val="Emphasis"/>
          <w:i w:val="0"/>
          <w:iCs w:val="0"/>
          <w:sz w:val="18"/>
          <w:szCs w:val="18"/>
        </w:rPr>
        <w:t>Paudel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 xml:space="preserve">, J. Silva, R. </w:t>
      </w:r>
      <w:proofErr w:type="spellStart"/>
      <w:r w:rsidRPr="00BE7F0D">
        <w:rPr>
          <w:rStyle w:val="Emphasis"/>
          <w:i w:val="0"/>
          <w:iCs w:val="0"/>
          <w:sz w:val="18"/>
          <w:szCs w:val="18"/>
        </w:rPr>
        <w:t>Manandhar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 xml:space="preserve">, J. </w:t>
      </w:r>
      <w:proofErr w:type="gramStart"/>
      <w:r w:rsidRPr="00BE7F0D">
        <w:rPr>
          <w:rStyle w:val="Emphasis"/>
          <w:i w:val="0"/>
          <w:iCs w:val="0"/>
          <w:sz w:val="18"/>
          <w:szCs w:val="18"/>
        </w:rPr>
        <w:t>Uyeda</w:t>
      </w:r>
      <w:proofErr w:type="gramEnd"/>
      <w:r w:rsidRPr="00BE7F0D">
        <w:rPr>
          <w:rStyle w:val="Emphasis"/>
          <w:i w:val="0"/>
          <w:iCs w:val="0"/>
          <w:sz w:val="18"/>
          <w:szCs w:val="18"/>
        </w:rPr>
        <w:t xml:space="preserve"> and B. Sipes. 2020. Using trap crops and entomopathogenic nematodes to manage caterpillar pests on head cabbage. </w:t>
      </w:r>
      <w:proofErr w:type="spellStart"/>
      <w:r w:rsidRPr="00BE7F0D">
        <w:rPr>
          <w:sz w:val="18"/>
          <w:szCs w:val="18"/>
        </w:rPr>
        <w:t>HānaiʻAi</w:t>
      </w:r>
      <w:proofErr w:type="spellEnd"/>
      <w:r w:rsidRPr="00BE7F0D">
        <w:rPr>
          <w:sz w:val="18"/>
          <w:szCs w:val="18"/>
        </w:rPr>
        <w:t xml:space="preserve"> Newsletter June-Aug 2020. </w:t>
      </w:r>
      <w:hyperlink r:id="rId12" w:history="1">
        <w:r w:rsidRPr="00BE7F0D">
          <w:rPr>
            <w:rStyle w:val="Hyperlink"/>
            <w:sz w:val="18"/>
            <w:szCs w:val="18"/>
          </w:rPr>
          <w:t>https://gms.ctahr.hawaii.edu/gs/handler/getmedia.ashx?moid=67098&amp;dt=3&amp;g=12</w:t>
        </w:r>
      </w:hyperlink>
    </w:p>
    <w:p w14:paraId="71A41235" w14:textId="77777777" w:rsidR="000D29D8" w:rsidRPr="00BE7F0D" w:rsidRDefault="000D29D8" w:rsidP="00BE7F0D">
      <w:pPr>
        <w:pStyle w:val="ListParagraph"/>
        <w:numPr>
          <w:ilvl w:val="0"/>
          <w:numId w:val="6"/>
        </w:numPr>
        <w:ind w:left="360"/>
        <w:jc w:val="both"/>
        <w:rPr>
          <w:rStyle w:val="Emphasis"/>
          <w:i w:val="0"/>
          <w:iCs w:val="0"/>
          <w:sz w:val="18"/>
          <w:szCs w:val="18"/>
        </w:rPr>
      </w:pPr>
      <w:r w:rsidRPr="00BE7F0D">
        <w:rPr>
          <w:rStyle w:val="Emphasis"/>
          <w:i w:val="0"/>
          <w:iCs w:val="0"/>
          <w:sz w:val="18"/>
          <w:szCs w:val="18"/>
        </w:rPr>
        <w:t>Wang, K.-</w:t>
      </w:r>
      <w:proofErr w:type="gramStart"/>
      <w:r w:rsidRPr="00BE7F0D">
        <w:rPr>
          <w:rStyle w:val="Emphasis"/>
          <w:i w:val="0"/>
          <w:iCs w:val="0"/>
          <w:sz w:val="18"/>
          <w:szCs w:val="18"/>
        </w:rPr>
        <w:t>H.</w:t>
      </w:r>
      <w:proofErr w:type="gramEnd"/>
      <w:r w:rsidRPr="00BE7F0D">
        <w:rPr>
          <w:rStyle w:val="Emphasis"/>
          <w:i w:val="0"/>
          <w:iCs w:val="0"/>
          <w:sz w:val="18"/>
          <w:szCs w:val="18"/>
        </w:rPr>
        <w:t xml:space="preserve"> and P. </w:t>
      </w:r>
      <w:proofErr w:type="spellStart"/>
      <w:r w:rsidRPr="00BE7F0D">
        <w:rPr>
          <w:rStyle w:val="Emphasis"/>
          <w:i w:val="0"/>
          <w:iCs w:val="0"/>
          <w:sz w:val="18"/>
          <w:szCs w:val="18"/>
        </w:rPr>
        <w:t>Waisen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 xml:space="preserve">, 2020. Summer home school: Sustainable Ag Version. </w:t>
      </w:r>
      <w:proofErr w:type="spellStart"/>
      <w:r w:rsidRPr="00BE7F0D">
        <w:rPr>
          <w:sz w:val="18"/>
          <w:szCs w:val="18"/>
        </w:rPr>
        <w:t>HānaiʻAi</w:t>
      </w:r>
      <w:proofErr w:type="spellEnd"/>
      <w:r w:rsidRPr="00BE7F0D">
        <w:rPr>
          <w:sz w:val="18"/>
          <w:szCs w:val="18"/>
        </w:rPr>
        <w:t xml:space="preserve"> Newsletter June-Aug 2020. </w:t>
      </w:r>
      <w:hyperlink r:id="rId13" w:history="1">
        <w:r w:rsidRPr="00BE7F0D">
          <w:rPr>
            <w:rStyle w:val="Hyperlink"/>
            <w:sz w:val="18"/>
            <w:szCs w:val="18"/>
          </w:rPr>
          <w:t>https://gms.ctahr.hawaii.edu/gs/handler/getmedia.ashx?moid</w:t>
        </w:r>
      </w:hyperlink>
      <w:r w:rsidRPr="00BE7F0D">
        <w:rPr>
          <w:sz w:val="18"/>
          <w:szCs w:val="18"/>
        </w:rPr>
        <w:t>= 67099&amp;dt=3&amp;g=12</w:t>
      </w:r>
    </w:p>
    <w:p w14:paraId="3E5B5DEF" w14:textId="77777777" w:rsidR="000D29D8" w:rsidRPr="00BE7F0D" w:rsidRDefault="000D29D8" w:rsidP="00BE7F0D">
      <w:pPr>
        <w:pStyle w:val="ListParagraph"/>
        <w:numPr>
          <w:ilvl w:val="0"/>
          <w:numId w:val="6"/>
        </w:numPr>
        <w:ind w:left="360"/>
        <w:jc w:val="both"/>
        <w:rPr>
          <w:rStyle w:val="Emphasis"/>
          <w:i w:val="0"/>
          <w:iCs w:val="0"/>
          <w:sz w:val="18"/>
          <w:szCs w:val="18"/>
        </w:rPr>
      </w:pPr>
      <w:proofErr w:type="spellStart"/>
      <w:r w:rsidRPr="00BE7F0D">
        <w:rPr>
          <w:rStyle w:val="Emphasis"/>
          <w:i w:val="0"/>
          <w:iCs w:val="0"/>
          <w:sz w:val="18"/>
          <w:szCs w:val="18"/>
        </w:rPr>
        <w:t>Waisen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 xml:space="preserve">, P., R. </w:t>
      </w:r>
      <w:proofErr w:type="spellStart"/>
      <w:r w:rsidRPr="00BE7F0D">
        <w:rPr>
          <w:rStyle w:val="Emphasis"/>
          <w:i w:val="0"/>
          <w:iCs w:val="0"/>
          <w:sz w:val="18"/>
          <w:szCs w:val="18"/>
        </w:rPr>
        <w:t>Paudel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 xml:space="preserve">, and K.-H. Wang. 2020. </w:t>
      </w:r>
      <w:hyperlink r:id="rId14" w:history="1">
        <w:r w:rsidRPr="00BE7F0D">
          <w:rPr>
            <w:rStyle w:val="Hyperlink"/>
            <w:sz w:val="18"/>
            <w:szCs w:val="18"/>
          </w:rPr>
          <w:t xml:space="preserve">An Update on </w:t>
        </w:r>
        <w:proofErr w:type="spellStart"/>
        <w:r w:rsidRPr="00BE7F0D">
          <w:rPr>
            <w:rStyle w:val="Hyperlink"/>
            <w:sz w:val="18"/>
            <w:szCs w:val="18"/>
          </w:rPr>
          <w:t>Biofumigation</w:t>
        </w:r>
        <w:proofErr w:type="spellEnd"/>
        <w:r w:rsidRPr="00BE7F0D">
          <w:rPr>
            <w:rStyle w:val="Hyperlink"/>
            <w:sz w:val="18"/>
            <w:szCs w:val="18"/>
          </w:rPr>
          <w:t xml:space="preserve"> Research in Hawaii: The equipment matters!</w:t>
        </w:r>
      </w:hyperlink>
      <w:r w:rsidRPr="00BE7F0D">
        <w:rPr>
          <w:rStyle w:val="Emphasis"/>
          <w:i w:val="0"/>
          <w:iCs w:val="0"/>
          <w:sz w:val="18"/>
          <w:szCs w:val="18"/>
        </w:rPr>
        <w:t xml:space="preserve"> </w:t>
      </w:r>
      <w:proofErr w:type="spellStart"/>
      <w:r w:rsidRPr="00BE7F0D">
        <w:rPr>
          <w:sz w:val="18"/>
          <w:szCs w:val="18"/>
        </w:rPr>
        <w:t>HānaiʻAi</w:t>
      </w:r>
      <w:proofErr w:type="spellEnd"/>
      <w:r w:rsidRPr="00BE7F0D">
        <w:rPr>
          <w:sz w:val="18"/>
          <w:szCs w:val="18"/>
        </w:rPr>
        <w:t xml:space="preserve"> Newsletter March-May, 2020.</w:t>
      </w:r>
    </w:p>
    <w:p w14:paraId="522F7C34" w14:textId="77777777" w:rsidR="000D29D8" w:rsidRPr="00BE7F0D" w:rsidRDefault="000D29D8" w:rsidP="00BE7F0D">
      <w:pPr>
        <w:pStyle w:val="ListParagraph"/>
        <w:numPr>
          <w:ilvl w:val="0"/>
          <w:numId w:val="6"/>
        </w:numPr>
        <w:ind w:left="360"/>
        <w:jc w:val="both"/>
        <w:rPr>
          <w:rStyle w:val="Emphasis"/>
          <w:i w:val="0"/>
          <w:iCs w:val="0"/>
          <w:sz w:val="18"/>
          <w:szCs w:val="18"/>
        </w:rPr>
      </w:pPr>
      <w:r w:rsidRPr="00BE7F0D">
        <w:rPr>
          <w:rStyle w:val="Emphasis"/>
          <w:i w:val="0"/>
          <w:iCs w:val="0"/>
          <w:sz w:val="18"/>
          <w:szCs w:val="18"/>
        </w:rPr>
        <w:t xml:space="preserve">Wang, K.-H., P. </w:t>
      </w:r>
      <w:proofErr w:type="spellStart"/>
      <w:r w:rsidRPr="00BE7F0D">
        <w:rPr>
          <w:rStyle w:val="Emphasis"/>
          <w:i w:val="0"/>
          <w:iCs w:val="0"/>
          <w:sz w:val="18"/>
          <w:szCs w:val="18"/>
        </w:rPr>
        <w:t>Waisen</w:t>
      </w:r>
      <w:proofErr w:type="spellEnd"/>
      <w:r w:rsidRPr="00BE7F0D">
        <w:rPr>
          <w:rStyle w:val="Emphasis"/>
          <w:i w:val="0"/>
          <w:iCs w:val="0"/>
          <w:sz w:val="18"/>
          <w:szCs w:val="18"/>
        </w:rPr>
        <w:t xml:space="preserve">, and J. Sugano. 2019. Ecosystem enhanced screenhouse cucumber production. </w:t>
      </w:r>
      <w:proofErr w:type="spellStart"/>
      <w:r w:rsidRPr="00BE7F0D">
        <w:rPr>
          <w:sz w:val="18"/>
          <w:szCs w:val="18"/>
        </w:rPr>
        <w:t>HānaiʻAi</w:t>
      </w:r>
      <w:proofErr w:type="spellEnd"/>
      <w:r w:rsidRPr="00BE7F0D">
        <w:rPr>
          <w:sz w:val="18"/>
          <w:szCs w:val="18"/>
        </w:rPr>
        <w:t xml:space="preserve"> Newsletter December-</w:t>
      </w:r>
      <w:proofErr w:type="gramStart"/>
      <w:r w:rsidRPr="00BE7F0D">
        <w:rPr>
          <w:sz w:val="18"/>
          <w:szCs w:val="18"/>
        </w:rPr>
        <w:t>February,</w:t>
      </w:r>
      <w:proofErr w:type="gramEnd"/>
      <w:r w:rsidRPr="00BE7F0D">
        <w:rPr>
          <w:sz w:val="18"/>
          <w:szCs w:val="18"/>
        </w:rPr>
        <w:t xml:space="preserve"> 2019. </w:t>
      </w:r>
      <w:r w:rsidRPr="00BE7F0D">
        <w:rPr>
          <w:rStyle w:val="Hyperlink"/>
          <w:sz w:val="18"/>
          <w:szCs w:val="18"/>
        </w:rPr>
        <w:t>https://gms.ctahr.hawaii.edu/gs/handler/getmedia.ashx?moid=66411&amp;dt=3&amp;g=12&amp;utm_source=Hanai+Ai+Winter+2020&amp;utm_campaign=WINTER+2020+Hanai%27Ai&amp;utm_medium=email</w:t>
      </w:r>
    </w:p>
    <w:p w14:paraId="33ECA776" w14:textId="77777777" w:rsidR="009B4FE6" w:rsidRPr="00BE7F0D" w:rsidRDefault="009B4FE6" w:rsidP="00BE7F0D">
      <w:pPr>
        <w:numPr>
          <w:ilvl w:val="0"/>
          <w:numId w:val="6"/>
        </w:numPr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Wang, K.-H., P. </w:t>
      </w:r>
      <w:proofErr w:type="spellStart"/>
      <w:r w:rsidRPr="00BE7F0D">
        <w:rPr>
          <w:sz w:val="18"/>
          <w:szCs w:val="18"/>
        </w:rPr>
        <w:t>Waisen</w:t>
      </w:r>
      <w:proofErr w:type="spellEnd"/>
      <w:r w:rsidRPr="00BE7F0D">
        <w:rPr>
          <w:sz w:val="18"/>
          <w:szCs w:val="18"/>
        </w:rPr>
        <w:t xml:space="preserve">, N. Kerr and J. Sugano. 2019. Exploring biological management methods against Fusarium wilt of banana in Hawai’i. </w:t>
      </w:r>
      <w:proofErr w:type="spellStart"/>
      <w:r w:rsidRPr="00BE7F0D">
        <w:rPr>
          <w:sz w:val="18"/>
          <w:szCs w:val="18"/>
        </w:rPr>
        <w:t>HānaiʻAi</w:t>
      </w:r>
      <w:proofErr w:type="spellEnd"/>
      <w:r w:rsidRPr="00BE7F0D">
        <w:rPr>
          <w:sz w:val="18"/>
          <w:szCs w:val="18"/>
        </w:rPr>
        <w:t xml:space="preserve"> Newsletter September-</w:t>
      </w:r>
      <w:proofErr w:type="gramStart"/>
      <w:r w:rsidRPr="00BE7F0D">
        <w:rPr>
          <w:sz w:val="18"/>
          <w:szCs w:val="18"/>
        </w:rPr>
        <w:t>December,</w:t>
      </w:r>
      <w:proofErr w:type="gramEnd"/>
      <w:r w:rsidRPr="00BE7F0D">
        <w:rPr>
          <w:sz w:val="18"/>
          <w:szCs w:val="18"/>
        </w:rPr>
        <w:t xml:space="preserve"> 2019. https://gms.ctahr.hawaii.edu/gs/handler/getmedia.ashx?moid=66186&amp;dt=3&amp;g=12&amp;utm_source=Fall+2019&amp;utm_campaign=Fall+2019+Hanai%27Ai&amp;utm_medium=email.</w:t>
      </w:r>
    </w:p>
    <w:p w14:paraId="18E11703" w14:textId="77777777" w:rsidR="009B4FE6" w:rsidRPr="00BE7F0D" w:rsidRDefault="009B4FE6" w:rsidP="00BE7F0D">
      <w:pPr>
        <w:numPr>
          <w:ilvl w:val="0"/>
          <w:numId w:val="6"/>
        </w:numPr>
        <w:ind w:left="360"/>
        <w:jc w:val="both"/>
        <w:rPr>
          <w:sz w:val="18"/>
          <w:szCs w:val="18"/>
        </w:rPr>
      </w:pPr>
      <w:proofErr w:type="spellStart"/>
      <w:r w:rsidRPr="00BE7F0D">
        <w:rPr>
          <w:sz w:val="18"/>
          <w:szCs w:val="18"/>
        </w:rPr>
        <w:t>Waisen</w:t>
      </w:r>
      <w:proofErr w:type="spellEnd"/>
      <w:r w:rsidRPr="00BE7F0D">
        <w:rPr>
          <w:sz w:val="18"/>
          <w:szCs w:val="18"/>
        </w:rPr>
        <w:t xml:space="preserve">, P. and Wang, K.-H. 2019. What plastic mulch can help </w:t>
      </w:r>
      <w:proofErr w:type="spellStart"/>
      <w:r w:rsidRPr="00BE7F0D">
        <w:rPr>
          <w:sz w:val="18"/>
          <w:szCs w:val="18"/>
        </w:rPr>
        <w:t>biofumigation</w:t>
      </w:r>
      <w:proofErr w:type="spellEnd"/>
      <w:r w:rsidRPr="00BE7F0D">
        <w:rPr>
          <w:sz w:val="18"/>
          <w:szCs w:val="18"/>
        </w:rPr>
        <w:t xml:space="preserve"> to better manage nematodes? </w:t>
      </w:r>
      <w:proofErr w:type="spellStart"/>
      <w:r w:rsidRPr="00BE7F0D">
        <w:rPr>
          <w:sz w:val="18"/>
          <w:szCs w:val="18"/>
        </w:rPr>
        <w:t>HānaiʻAi</w:t>
      </w:r>
      <w:proofErr w:type="spellEnd"/>
      <w:r w:rsidRPr="00BE7F0D">
        <w:rPr>
          <w:sz w:val="18"/>
          <w:szCs w:val="18"/>
        </w:rPr>
        <w:t xml:space="preserve"> Newsletter September-</w:t>
      </w:r>
      <w:proofErr w:type="gramStart"/>
      <w:r w:rsidRPr="00BE7F0D">
        <w:rPr>
          <w:sz w:val="18"/>
          <w:szCs w:val="18"/>
        </w:rPr>
        <w:t>December,</w:t>
      </w:r>
      <w:proofErr w:type="gramEnd"/>
      <w:r w:rsidRPr="00BE7F0D">
        <w:rPr>
          <w:sz w:val="18"/>
          <w:szCs w:val="18"/>
        </w:rPr>
        <w:t xml:space="preserve"> 2019. https://gms.ctahr.hawaii.edu/gs/handler/getmedia.ashx?moid=66208&amp;dt=3&amp;g=12&amp;utm_source=Fall+2019&amp;utm_campaign=Fall+2019+Hanai%27Ai&amp;utm_medium=email</w:t>
      </w:r>
    </w:p>
    <w:p w14:paraId="0E3C89F6" w14:textId="77777777" w:rsidR="009B4FE6" w:rsidRPr="00BE7F0D" w:rsidRDefault="009B4FE6" w:rsidP="00BE7F0D">
      <w:pPr>
        <w:numPr>
          <w:ilvl w:val="0"/>
          <w:numId w:val="6"/>
        </w:numPr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>Spinelli, G., N. Kerr, and K.-H. Wang. 2019. Innovative sustainable technique to manage Fusarium wilt disease on banana. Oahu Cooperative Extension Monthly Newsletter. Jan 24, 2019.</w:t>
      </w:r>
    </w:p>
    <w:p w14:paraId="43855ADD" w14:textId="77777777" w:rsidR="009B4FE6" w:rsidRPr="00BE7F0D" w:rsidRDefault="009B4FE6" w:rsidP="00BE7F0D">
      <w:pPr>
        <w:numPr>
          <w:ilvl w:val="0"/>
          <w:numId w:val="6"/>
        </w:numPr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Sugano, J., G. Spinelli, K. Wong, E. Perez, J. Silva, J. Uyeda, K.-H Wang, P. </w:t>
      </w:r>
      <w:proofErr w:type="spellStart"/>
      <w:r w:rsidRPr="00BE7F0D">
        <w:rPr>
          <w:sz w:val="18"/>
          <w:szCs w:val="18"/>
        </w:rPr>
        <w:t>Shingaki</w:t>
      </w:r>
      <w:proofErr w:type="spellEnd"/>
      <w:r w:rsidRPr="00BE7F0D">
        <w:rPr>
          <w:sz w:val="18"/>
          <w:szCs w:val="18"/>
        </w:rPr>
        <w:t xml:space="preserve">. 2019. Evaluation of organic insecticides for aphid control on Chinese cabbage. </w:t>
      </w:r>
      <w:proofErr w:type="spellStart"/>
      <w:r w:rsidRPr="00BE7F0D">
        <w:rPr>
          <w:sz w:val="18"/>
          <w:szCs w:val="18"/>
        </w:rPr>
        <w:t>HānaiʻAi</w:t>
      </w:r>
      <w:proofErr w:type="spellEnd"/>
      <w:r w:rsidRPr="00BE7F0D">
        <w:rPr>
          <w:sz w:val="18"/>
          <w:szCs w:val="18"/>
        </w:rPr>
        <w:t xml:space="preserve"> Newsletter, November – </w:t>
      </w:r>
      <w:proofErr w:type="gramStart"/>
      <w:r w:rsidRPr="00BE7F0D">
        <w:rPr>
          <w:sz w:val="18"/>
          <w:szCs w:val="18"/>
        </w:rPr>
        <w:t>January,</w:t>
      </w:r>
      <w:proofErr w:type="gramEnd"/>
      <w:r w:rsidRPr="00BE7F0D">
        <w:rPr>
          <w:sz w:val="18"/>
          <w:szCs w:val="18"/>
        </w:rPr>
        <w:t xml:space="preserve"> 2019. </w:t>
      </w:r>
    </w:p>
    <w:p w14:paraId="6DFBA879" w14:textId="77777777" w:rsidR="009B4FE6" w:rsidRPr="00BE7F0D" w:rsidRDefault="009B4FE6" w:rsidP="00BE7F0D">
      <w:pPr>
        <w:numPr>
          <w:ilvl w:val="0"/>
          <w:numId w:val="6"/>
        </w:numPr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Sugano, J., Ted Radovich, and Wang, K.-H. 2018. Advancing Hawaii’s farming communities through applied research, education and collaborative partnerships, </w:t>
      </w:r>
      <w:proofErr w:type="spellStart"/>
      <w:r w:rsidRPr="00BE7F0D">
        <w:rPr>
          <w:sz w:val="18"/>
          <w:szCs w:val="18"/>
        </w:rPr>
        <w:t>HānaiʻAi</w:t>
      </w:r>
      <w:proofErr w:type="spellEnd"/>
      <w:r w:rsidRPr="00BE7F0D">
        <w:rPr>
          <w:sz w:val="18"/>
          <w:szCs w:val="18"/>
        </w:rPr>
        <w:t xml:space="preserve"> Newsletter, September – </w:t>
      </w:r>
      <w:proofErr w:type="gramStart"/>
      <w:r w:rsidRPr="00BE7F0D">
        <w:rPr>
          <w:sz w:val="18"/>
          <w:szCs w:val="18"/>
        </w:rPr>
        <w:t>November,</w:t>
      </w:r>
      <w:proofErr w:type="gramEnd"/>
      <w:r w:rsidRPr="00BE7F0D">
        <w:rPr>
          <w:sz w:val="18"/>
          <w:szCs w:val="18"/>
        </w:rPr>
        <w:t xml:space="preserve"> 2018. </w:t>
      </w:r>
    </w:p>
    <w:p w14:paraId="6A7B2224" w14:textId="77777777" w:rsidR="009B4FE6" w:rsidRPr="00BE7F0D" w:rsidRDefault="009B4FE6" w:rsidP="00BE7F0D">
      <w:pPr>
        <w:numPr>
          <w:ilvl w:val="0"/>
          <w:numId w:val="6"/>
        </w:numPr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Wang, K.-H. 2018. Insectary plants for Hawaii. </w:t>
      </w:r>
      <w:proofErr w:type="spellStart"/>
      <w:r w:rsidRPr="00BE7F0D">
        <w:rPr>
          <w:sz w:val="18"/>
          <w:szCs w:val="18"/>
        </w:rPr>
        <w:t>HānaiʻAi</w:t>
      </w:r>
      <w:proofErr w:type="spellEnd"/>
      <w:r w:rsidRPr="00BE7F0D">
        <w:rPr>
          <w:sz w:val="18"/>
          <w:szCs w:val="18"/>
        </w:rPr>
        <w:t xml:space="preserve"> Newsletter, June – </w:t>
      </w:r>
      <w:proofErr w:type="gramStart"/>
      <w:r w:rsidRPr="00BE7F0D">
        <w:rPr>
          <w:sz w:val="18"/>
          <w:szCs w:val="18"/>
        </w:rPr>
        <w:t>Aug,</w:t>
      </w:r>
      <w:proofErr w:type="gramEnd"/>
      <w:r w:rsidRPr="00BE7F0D">
        <w:rPr>
          <w:sz w:val="18"/>
          <w:szCs w:val="18"/>
        </w:rPr>
        <w:t xml:space="preserve"> 2018. </w:t>
      </w:r>
    </w:p>
    <w:p w14:paraId="10D9A668" w14:textId="77777777" w:rsidR="009B4FE6" w:rsidRPr="00BE7F0D" w:rsidRDefault="009B4FE6" w:rsidP="00BE7F0D">
      <w:pPr>
        <w:numPr>
          <w:ilvl w:val="0"/>
          <w:numId w:val="6"/>
        </w:numPr>
        <w:ind w:left="360"/>
        <w:jc w:val="both"/>
        <w:rPr>
          <w:sz w:val="18"/>
          <w:szCs w:val="18"/>
        </w:rPr>
      </w:pPr>
      <w:proofErr w:type="spellStart"/>
      <w:r w:rsidRPr="00BE7F0D">
        <w:rPr>
          <w:sz w:val="18"/>
          <w:szCs w:val="18"/>
        </w:rPr>
        <w:t>Waisen</w:t>
      </w:r>
      <w:proofErr w:type="spellEnd"/>
      <w:r w:rsidRPr="00BE7F0D">
        <w:rPr>
          <w:sz w:val="18"/>
          <w:szCs w:val="18"/>
        </w:rPr>
        <w:t xml:space="preserve">, P. and Wang, K.-H. 2018. Trap cropping and </w:t>
      </w:r>
      <w:proofErr w:type="spellStart"/>
      <w:r w:rsidRPr="00BE7F0D">
        <w:rPr>
          <w:sz w:val="18"/>
          <w:szCs w:val="18"/>
        </w:rPr>
        <w:t>biofumigation</w:t>
      </w:r>
      <w:proofErr w:type="spellEnd"/>
      <w:r w:rsidRPr="00BE7F0D">
        <w:rPr>
          <w:sz w:val="18"/>
          <w:szCs w:val="18"/>
        </w:rPr>
        <w:t xml:space="preserve"> for plant-parasitic nematode management. </w:t>
      </w:r>
      <w:proofErr w:type="spellStart"/>
      <w:r w:rsidRPr="00BE7F0D">
        <w:rPr>
          <w:sz w:val="18"/>
          <w:szCs w:val="18"/>
        </w:rPr>
        <w:t>HānaiʻAi</w:t>
      </w:r>
      <w:proofErr w:type="spellEnd"/>
      <w:r w:rsidRPr="00BE7F0D">
        <w:rPr>
          <w:sz w:val="18"/>
          <w:szCs w:val="18"/>
        </w:rPr>
        <w:t xml:space="preserve"> Newsletter March, April, May 2018. https://gms.ctahr.hawaii.edu/gs/handler/getmedia.ashx?moid=29943&amp;dt=3&amp;g=12</w:t>
      </w:r>
    </w:p>
    <w:p w14:paraId="08D1A9C5" w14:textId="77777777" w:rsidR="009B4FE6" w:rsidRPr="00BE7F0D" w:rsidRDefault="009B4FE6" w:rsidP="00BE7F0D">
      <w:pPr>
        <w:numPr>
          <w:ilvl w:val="0"/>
          <w:numId w:val="6"/>
        </w:numPr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Wang, K.-H. 2018. Screenhouse Field Day. </w:t>
      </w:r>
      <w:proofErr w:type="spellStart"/>
      <w:r w:rsidRPr="00BE7F0D">
        <w:rPr>
          <w:sz w:val="18"/>
          <w:szCs w:val="18"/>
        </w:rPr>
        <w:t>HānaiʻAi</w:t>
      </w:r>
      <w:proofErr w:type="spellEnd"/>
      <w:r w:rsidRPr="00BE7F0D">
        <w:rPr>
          <w:sz w:val="18"/>
          <w:szCs w:val="18"/>
        </w:rPr>
        <w:t xml:space="preserve"> Newsletter March, April, May 2018. https://gms.ctahr.hawaii.edu/gs/handler/getmedia.ashx?moid=29850&amp;dt=3&amp;g=12</w:t>
      </w:r>
    </w:p>
    <w:p w14:paraId="6E6A90B4" w14:textId="77777777" w:rsidR="009B4FE6" w:rsidRPr="00BE7F0D" w:rsidRDefault="009B4FE6" w:rsidP="00BE7F0D">
      <w:pPr>
        <w:numPr>
          <w:ilvl w:val="0"/>
          <w:numId w:val="6"/>
        </w:numPr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Sugano, J., K.-H Wang, J. Uyeda, J. Silva, K. Wong, D. Meyer, R. </w:t>
      </w:r>
      <w:proofErr w:type="spellStart"/>
      <w:r w:rsidRPr="00BE7F0D">
        <w:rPr>
          <w:sz w:val="18"/>
          <w:szCs w:val="18"/>
        </w:rPr>
        <w:t>Shimabuku</w:t>
      </w:r>
      <w:proofErr w:type="spellEnd"/>
      <w:r w:rsidRPr="00BE7F0D">
        <w:rPr>
          <w:sz w:val="18"/>
          <w:szCs w:val="18"/>
        </w:rPr>
        <w:t xml:space="preserve">, T. Radovich, P. </w:t>
      </w:r>
      <w:proofErr w:type="spellStart"/>
      <w:r w:rsidRPr="00BE7F0D">
        <w:rPr>
          <w:sz w:val="18"/>
          <w:szCs w:val="18"/>
        </w:rPr>
        <w:t>Shingaki</w:t>
      </w:r>
      <w:proofErr w:type="spellEnd"/>
      <w:r w:rsidRPr="00BE7F0D">
        <w:rPr>
          <w:sz w:val="18"/>
          <w:szCs w:val="18"/>
        </w:rPr>
        <w:t>, R. Corrales, S. Migita, L. Nakamura-</w:t>
      </w:r>
      <w:proofErr w:type="spellStart"/>
      <w:r w:rsidRPr="00BE7F0D">
        <w:rPr>
          <w:sz w:val="18"/>
          <w:szCs w:val="18"/>
        </w:rPr>
        <w:t>Tengan</w:t>
      </w:r>
      <w:proofErr w:type="spellEnd"/>
      <w:r w:rsidRPr="00BE7F0D">
        <w:rPr>
          <w:sz w:val="18"/>
          <w:szCs w:val="18"/>
        </w:rPr>
        <w:t xml:space="preserve"> and S. Fukuda. 2018. Screenhouse systems. </w:t>
      </w:r>
      <w:proofErr w:type="spellStart"/>
      <w:r w:rsidRPr="00BE7F0D">
        <w:rPr>
          <w:sz w:val="18"/>
          <w:szCs w:val="18"/>
        </w:rPr>
        <w:t>HānaiʻAi</w:t>
      </w:r>
      <w:proofErr w:type="spellEnd"/>
      <w:r w:rsidRPr="00BE7F0D">
        <w:rPr>
          <w:sz w:val="18"/>
          <w:szCs w:val="18"/>
        </w:rPr>
        <w:t xml:space="preserve"> Newsletter Dec, Jan, Feb 2018 https://gms.ctahr.hawaii.edu/gs/handler /</w:t>
      </w:r>
      <w:proofErr w:type="spellStart"/>
      <w:r w:rsidRPr="00BE7F0D">
        <w:rPr>
          <w:sz w:val="18"/>
          <w:szCs w:val="18"/>
        </w:rPr>
        <w:t>getmedia.ashx?Moid</w:t>
      </w:r>
      <w:proofErr w:type="spellEnd"/>
      <w:r w:rsidRPr="00BE7F0D">
        <w:rPr>
          <w:sz w:val="18"/>
          <w:szCs w:val="18"/>
        </w:rPr>
        <w:t xml:space="preserve"> =29445&amp;dt=3&amp;g=12</w:t>
      </w:r>
    </w:p>
    <w:p w14:paraId="093E34B1" w14:textId="77777777" w:rsidR="009B4FE6" w:rsidRPr="00BE7F0D" w:rsidRDefault="009B4FE6" w:rsidP="00BE7F0D">
      <w:pPr>
        <w:numPr>
          <w:ilvl w:val="0"/>
          <w:numId w:val="6"/>
        </w:numPr>
        <w:ind w:left="360"/>
        <w:jc w:val="both"/>
        <w:rPr>
          <w:sz w:val="18"/>
          <w:szCs w:val="18"/>
        </w:rPr>
      </w:pPr>
      <w:proofErr w:type="spellStart"/>
      <w:proofErr w:type="gramStart"/>
      <w:r w:rsidRPr="00BE7F0D">
        <w:rPr>
          <w:sz w:val="18"/>
          <w:szCs w:val="18"/>
        </w:rPr>
        <w:t>Wang,K</w:t>
      </w:r>
      <w:proofErr w:type="spellEnd"/>
      <w:r w:rsidRPr="00BE7F0D">
        <w:rPr>
          <w:sz w:val="18"/>
          <w:szCs w:val="18"/>
        </w:rPr>
        <w:t>.</w:t>
      </w:r>
      <w:proofErr w:type="gramEnd"/>
      <w:r w:rsidRPr="00BE7F0D">
        <w:rPr>
          <w:sz w:val="18"/>
          <w:szCs w:val="18"/>
        </w:rPr>
        <w:t xml:space="preserve">-H., Ching, S. and J. Uyeda. 2018. Nematode suppressive effects of </w:t>
      </w:r>
      <w:proofErr w:type="spellStart"/>
      <w:r w:rsidRPr="00BE7F0D">
        <w:rPr>
          <w:sz w:val="18"/>
          <w:szCs w:val="18"/>
        </w:rPr>
        <w:t>fluopyram</w:t>
      </w:r>
      <w:proofErr w:type="spellEnd"/>
      <w:r w:rsidRPr="00BE7F0D">
        <w:rPr>
          <w:sz w:val="18"/>
          <w:szCs w:val="18"/>
        </w:rPr>
        <w:t xml:space="preserve"> on zucchini and cherry tomato in comparison to </w:t>
      </w:r>
      <w:proofErr w:type="spellStart"/>
      <w:r w:rsidRPr="00BE7F0D">
        <w:rPr>
          <w:sz w:val="18"/>
          <w:szCs w:val="18"/>
        </w:rPr>
        <w:t>sunn</w:t>
      </w:r>
      <w:proofErr w:type="spellEnd"/>
      <w:r w:rsidRPr="00BE7F0D">
        <w:rPr>
          <w:sz w:val="18"/>
          <w:szCs w:val="18"/>
        </w:rPr>
        <w:t xml:space="preserve"> hemp cover cropping and </w:t>
      </w:r>
      <w:proofErr w:type="spellStart"/>
      <w:r w:rsidRPr="00BE7F0D">
        <w:rPr>
          <w:sz w:val="18"/>
          <w:szCs w:val="18"/>
        </w:rPr>
        <w:t>azaractin</w:t>
      </w:r>
      <w:proofErr w:type="spellEnd"/>
      <w:r w:rsidRPr="00BE7F0D">
        <w:rPr>
          <w:sz w:val="18"/>
          <w:szCs w:val="18"/>
        </w:rPr>
        <w:t xml:space="preserve"> through chemigation. </w:t>
      </w:r>
      <w:proofErr w:type="spellStart"/>
      <w:r w:rsidRPr="00BE7F0D">
        <w:rPr>
          <w:sz w:val="18"/>
          <w:szCs w:val="18"/>
        </w:rPr>
        <w:t>HānaiʻAi</w:t>
      </w:r>
      <w:proofErr w:type="spellEnd"/>
      <w:r w:rsidRPr="00BE7F0D">
        <w:rPr>
          <w:sz w:val="18"/>
          <w:szCs w:val="18"/>
        </w:rPr>
        <w:t xml:space="preserve"> Newsletter Dec, Jan, Feb 2018. https://gms.ctahr.hawaii.edu/gs/handler/getmedia.ashx?moid=29447&amp;dt=3&amp;g=12</w:t>
      </w:r>
    </w:p>
    <w:p w14:paraId="53D9184A" w14:textId="77777777" w:rsidR="0049256C" w:rsidRPr="00BE7F0D" w:rsidRDefault="0049256C" w:rsidP="00BE7F0D">
      <w:pPr>
        <w:numPr>
          <w:ilvl w:val="0"/>
          <w:numId w:val="6"/>
        </w:numPr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Wang, K.-H, J. Uyeda, J. Sugano. 2018. </w:t>
      </w:r>
      <w:hyperlink r:id="rId15" w:history="1">
        <w:r w:rsidRPr="00BE7F0D">
          <w:rPr>
            <w:rStyle w:val="Hyperlink"/>
            <w:sz w:val="18"/>
            <w:szCs w:val="18"/>
          </w:rPr>
          <w:t>Banana Pest and Disease Management in the Tropical Pacific: A guidebook for banana growers</w:t>
        </w:r>
      </w:hyperlink>
      <w:r w:rsidRPr="00BE7F0D">
        <w:rPr>
          <w:sz w:val="18"/>
          <w:szCs w:val="18"/>
        </w:rPr>
        <w:t xml:space="preserve">. </w:t>
      </w:r>
      <w:hyperlink r:id="rId16" w:history="1">
        <w:r w:rsidRPr="00BE7F0D">
          <w:rPr>
            <w:rStyle w:val="Hyperlink"/>
            <w:sz w:val="18"/>
            <w:szCs w:val="18"/>
          </w:rPr>
          <w:t>https://cms.ctahr.hawaii.edu/wangkh</w:t>
        </w:r>
      </w:hyperlink>
      <w:r w:rsidRPr="00BE7F0D">
        <w:rPr>
          <w:sz w:val="18"/>
          <w:szCs w:val="18"/>
        </w:rPr>
        <w:t xml:space="preserve"> /Research-and-Extension/Banana-IPM/Banana-IPM-Guidebook.</w:t>
      </w:r>
    </w:p>
    <w:p w14:paraId="3047F9EF" w14:textId="6F59F325" w:rsidR="00A22842" w:rsidRPr="00BE7F0D" w:rsidRDefault="00A22842" w:rsidP="00BE7F0D">
      <w:pPr>
        <w:spacing w:before="240"/>
        <w:jc w:val="both"/>
        <w:rPr>
          <w:sz w:val="18"/>
          <w:szCs w:val="18"/>
          <w:u w:val="single"/>
        </w:rPr>
      </w:pPr>
      <w:r w:rsidRPr="00BE7F0D">
        <w:rPr>
          <w:sz w:val="18"/>
          <w:szCs w:val="18"/>
          <w:u w:val="single"/>
        </w:rPr>
        <w:lastRenderedPageBreak/>
        <w:t>Creative Works</w:t>
      </w:r>
      <w:r w:rsidR="00626E94" w:rsidRPr="00BE7F0D">
        <w:rPr>
          <w:sz w:val="18"/>
          <w:szCs w:val="18"/>
          <w:u w:val="single"/>
        </w:rPr>
        <w:t xml:space="preserve"> (i.e</w:t>
      </w:r>
      <w:r w:rsidRPr="00BE7F0D">
        <w:rPr>
          <w:sz w:val="18"/>
          <w:szCs w:val="18"/>
          <w:u w:val="single"/>
        </w:rPr>
        <w:t>.</w:t>
      </w:r>
      <w:r w:rsidR="00626E94" w:rsidRPr="00BE7F0D">
        <w:rPr>
          <w:sz w:val="18"/>
          <w:szCs w:val="18"/>
          <w:u w:val="single"/>
        </w:rPr>
        <w:t>,</w:t>
      </w:r>
      <w:r w:rsidRPr="00BE7F0D">
        <w:rPr>
          <w:sz w:val="18"/>
          <w:szCs w:val="18"/>
          <w:u w:val="single"/>
        </w:rPr>
        <w:t xml:space="preserve"> Extension Videos, Websites, Blogs, Creative Designs and Exhibitions, etc.)</w:t>
      </w:r>
    </w:p>
    <w:p w14:paraId="43BACC42" w14:textId="77777777" w:rsidR="002547FE" w:rsidRPr="00BE7F0D" w:rsidRDefault="00000000" w:rsidP="00BE7F0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sz w:val="18"/>
          <w:szCs w:val="18"/>
        </w:rPr>
      </w:pPr>
      <w:hyperlink r:id="rId17" w:history="1">
        <w:r w:rsidR="002547FE" w:rsidRPr="00BE7F0D">
          <w:rPr>
            <w:rStyle w:val="Hyperlink"/>
            <w:sz w:val="18"/>
            <w:szCs w:val="18"/>
          </w:rPr>
          <w:t>https://www.ctahr.hawaii.edu/sustainag/leaders/wang.html</w:t>
        </w:r>
      </w:hyperlink>
    </w:p>
    <w:p w14:paraId="544C231C" w14:textId="188131D3" w:rsidR="00A22842" w:rsidRPr="00BE7F0D" w:rsidRDefault="00A22842" w:rsidP="00BE7F0D">
      <w:pPr>
        <w:jc w:val="both"/>
        <w:rPr>
          <w:sz w:val="18"/>
          <w:szCs w:val="18"/>
          <w:u w:val="single"/>
        </w:rPr>
      </w:pPr>
    </w:p>
    <w:p w14:paraId="2F6127AC" w14:textId="4A3836B1" w:rsidR="002547FE" w:rsidRPr="00BE7F0D" w:rsidRDefault="002547FE" w:rsidP="00BE7F0D">
      <w:pPr>
        <w:jc w:val="both"/>
        <w:rPr>
          <w:sz w:val="18"/>
          <w:szCs w:val="18"/>
          <w:u w:val="single"/>
        </w:rPr>
      </w:pPr>
      <w:r w:rsidRPr="00BE7F0D">
        <w:rPr>
          <w:sz w:val="18"/>
          <w:szCs w:val="18"/>
          <w:u w:val="single"/>
        </w:rPr>
        <w:t>Videos:</w:t>
      </w:r>
    </w:p>
    <w:p w14:paraId="41F4B48A" w14:textId="77777777" w:rsidR="001217D8" w:rsidRPr="00BE7F0D" w:rsidRDefault="001217D8" w:rsidP="00BE7F0D">
      <w:pPr>
        <w:pStyle w:val="ListParagraph"/>
        <w:numPr>
          <w:ilvl w:val="0"/>
          <w:numId w:val="12"/>
        </w:numPr>
        <w:ind w:left="360"/>
        <w:jc w:val="both"/>
        <w:rPr>
          <w:sz w:val="18"/>
          <w:szCs w:val="18"/>
        </w:rPr>
      </w:pPr>
      <w:proofErr w:type="spellStart"/>
      <w:r w:rsidRPr="00BE7F0D">
        <w:rPr>
          <w:sz w:val="18"/>
          <w:szCs w:val="18"/>
        </w:rPr>
        <w:t>Budhathoki</w:t>
      </w:r>
      <w:proofErr w:type="spellEnd"/>
      <w:r w:rsidRPr="00BE7F0D">
        <w:rPr>
          <w:sz w:val="18"/>
          <w:szCs w:val="18"/>
        </w:rPr>
        <w:t xml:space="preserve">, S., K.-H. Wang, </w:t>
      </w:r>
      <w:proofErr w:type="spellStart"/>
      <w:r w:rsidRPr="00BE7F0D">
        <w:rPr>
          <w:sz w:val="18"/>
          <w:szCs w:val="18"/>
        </w:rPr>
        <w:t>Paudel</w:t>
      </w:r>
      <w:proofErr w:type="spellEnd"/>
      <w:r w:rsidRPr="00BE7F0D">
        <w:rPr>
          <w:sz w:val="18"/>
          <w:szCs w:val="18"/>
        </w:rPr>
        <w:t>, R., J. Mew. 2021. Papaya air layering.</w:t>
      </w:r>
    </w:p>
    <w:p w14:paraId="63BED6D7" w14:textId="77777777" w:rsidR="001217D8" w:rsidRPr="00BE7F0D" w:rsidRDefault="001217D8" w:rsidP="00BE7F0D">
      <w:pPr>
        <w:pStyle w:val="ListParagraph"/>
        <w:numPr>
          <w:ilvl w:val="0"/>
          <w:numId w:val="12"/>
        </w:numPr>
        <w:ind w:left="360"/>
        <w:jc w:val="both"/>
        <w:rPr>
          <w:sz w:val="18"/>
          <w:szCs w:val="18"/>
        </w:rPr>
      </w:pPr>
      <w:proofErr w:type="spellStart"/>
      <w:r w:rsidRPr="00BE7F0D">
        <w:rPr>
          <w:sz w:val="18"/>
          <w:szCs w:val="18"/>
        </w:rPr>
        <w:t>Paudel</w:t>
      </w:r>
      <w:proofErr w:type="spellEnd"/>
      <w:r w:rsidRPr="00BE7F0D">
        <w:rPr>
          <w:sz w:val="18"/>
          <w:szCs w:val="18"/>
        </w:rPr>
        <w:t xml:space="preserve">, R., S. </w:t>
      </w:r>
      <w:proofErr w:type="spellStart"/>
      <w:proofErr w:type="gramStart"/>
      <w:r w:rsidRPr="00BE7F0D">
        <w:rPr>
          <w:sz w:val="18"/>
          <w:szCs w:val="18"/>
        </w:rPr>
        <w:t>Budhathoki</w:t>
      </w:r>
      <w:proofErr w:type="spellEnd"/>
      <w:proofErr w:type="gramEnd"/>
      <w:r w:rsidRPr="00BE7F0D">
        <w:rPr>
          <w:sz w:val="18"/>
          <w:szCs w:val="18"/>
        </w:rPr>
        <w:t xml:space="preserve"> and K.-H. Wang. 2021. Revitalized degraded soil in the tropic with energy sorghum (https://www.youtube.com/watch?v=hbCSWttx8_A&amp;t=16s).</w:t>
      </w:r>
    </w:p>
    <w:p w14:paraId="2B44E59A" w14:textId="77777777" w:rsidR="001217D8" w:rsidRPr="00BE7F0D" w:rsidRDefault="001217D8" w:rsidP="00BE7F0D">
      <w:pPr>
        <w:pStyle w:val="ListParagraph"/>
        <w:numPr>
          <w:ilvl w:val="0"/>
          <w:numId w:val="12"/>
        </w:numPr>
        <w:ind w:left="360"/>
        <w:jc w:val="both"/>
        <w:rPr>
          <w:sz w:val="18"/>
          <w:szCs w:val="18"/>
        </w:rPr>
      </w:pPr>
      <w:proofErr w:type="spellStart"/>
      <w:r w:rsidRPr="00BE7F0D">
        <w:rPr>
          <w:sz w:val="18"/>
          <w:szCs w:val="18"/>
        </w:rPr>
        <w:t>Catherman</w:t>
      </w:r>
      <w:proofErr w:type="spellEnd"/>
      <w:r w:rsidRPr="00BE7F0D">
        <w:rPr>
          <w:sz w:val="18"/>
          <w:szCs w:val="18"/>
        </w:rPr>
        <w:t xml:space="preserve">, H., K.-H. Wang, R. </w:t>
      </w:r>
      <w:proofErr w:type="spellStart"/>
      <w:r w:rsidRPr="00BE7F0D">
        <w:rPr>
          <w:sz w:val="18"/>
          <w:szCs w:val="18"/>
        </w:rPr>
        <w:t>Paudel</w:t>
      </w:r>
      <w:proofErr w:type="spellEnd"/>
      <w:r w:rsidRPr="00BE7F0D">
        <w:rPr>
          <w:sz w:val="18"/>
          <w:szCs w:val="18"/>
        </w:rPr>
        <w:t xml:space="preserve">, S. </w:t>
      </w:r>
      <w:proofErr w:type="spellStart"/>
      <w:r w:rsidRPr="00BE7F0D">
        <w:rPr>
          <w:sz w:val="18"/>
          <w:szCs w:val="18"/>
        </w:rPr>
        <w:t>Budhathoki</w:t>
      </w:r>
      <w:proofErr w:type="spellEnd"/>
      <w:r w:rsidRPr="00BE7F0D">
        <w:rPr>
          <w:sz w:val="18"/>
          <w:szCs w:val="18"/>
        </w:rPr>
        <w:t xml:space="preserve">, and C. </w:t>
      </w:r>
      <w:proofErr w:type="spellStart"/>
      <w:r w:rsidRPr="00BE7F0D">
        <w:rPr>
          <w:sz w:val="18"/>
          <w:szCs w:val="18"/>
        </w:rPr>
        <w:t>Mogren</w:t>
      </w:r>
      <w:proofErr w:type="spellEnd"/>
      <w:r w:rsidRPr="00BE7F0D">
        <w:rPr>
          <w:sz w:val="18"/>
          <w:szCs w:val="18"/>
        </w:rPr>
        <w:t xml:space="preserve">. 2021. Pigeon pea: a multipurpose N-fixing border crop. </w:t>
      </w:r>
    </w:p>
    <w:p w14:paraId="0E52E8F0" w14:textId="77777777" w:rsidR="00C36FEA" w:rsidRPr="00BE7F0D" w:rsidRDefault="00C36FEA" w:rsidP="00BE7F0D">
      <w:pPr>
        <w:pStyle w:val="ListParagraph"/>
        <w:numPr>
          <w:ilvl w:val="0"/>
          <w:numId w:val="12"/>
        </w:numPr>
        <w:ind w:left="360"/>
        <w:jc w:val="both"/>
        <w:rPr>
          <w:sz w:val="18"/>
          <w:szCs w:val="18"/>
        </w:rPr>
      </w:pPr>
      <w:proofErr w:type="spellStart"/>
      <w:r w:rsidRPr="00BE7F0D">
        <w:rPr>
          <w:sz w:val="18"/>
          <w:szCs w:val="18"/>
        </w:rPr>
        <w:t>Autufuga</w:t>
      </w:r>
      <w:proofErr w:type="spellEnd"/>
      <w:r w:rsidRPr="00BE7F0D">
        <w:rPr>
          <w:sz w:val="18"/>
          <w:szCs w:val="18"/>
        </w:rPr>
        <w:t xml:space="preserve">, D., W. Honda, R. </w:t>
      </w:r>
      <w:proofErr w:type="spellStart"/>
      <w:r w:rsidRPr="00BE7F0D">
        <w:rPr>
          <w:sz w:val="18"/>
          <w:szCs w:val="18"/>
        </w:rPr>
        <w:t>Paudel</w:t>
      </w:r>
      <w:proofErr w:type="spellEnd"/>
      <w:r w:rsidRPr="00BE7F0D">
        <w:rPr>
          <w:sz w:val="18"/>
          <w:szCs w:val="18"/>
        </w:rPr>
        <w:t xml:space="preserve">, S. Pennington, J. </w:t>
      </w:r>
      <w:proofErr w:type="gramStart"/>
      <w:r w:rsidRPr="00BE7F0D">
        <w:rPr>
          <w:sz w:val="18"/>
          <w:szCs w:val="18"/>
        </w:rPr>
        <w:t>Sugano</w:t>
      </w:r>
      <w:proofErr w:type="gramEnd"/>
      <w:r w:rsidRPr="00BE7F0D">
        <w:rPr>
          <w:sz w:val="18"/>
          <w:szCs w:val="18"/>
        </w:rPr>
        <w:t xml:space="preserve"> and K.-H. Wang. 2020. Soil health demo video for International Year of Plant Health. https://www.youtube.com/watch?v=XrdYbhQnVAc&amp;t=5s</w:t>
      </w:r>
    </w:p>
    <w:p w14:paraId="1DBEE780" w14:textId="77777777" w:rsidR="00C36FEA" w:rsidRPr="00BE7F0D" w:rsidRDefault="00C36FEA" w:rsidP="00BE7F0D">
      <w:pPr>
        <w:pStyle w:val="ListParagraph"/>
        <w:numPr>
          <w:ilvl w:val="0"/>
          <w:numId w:val="12"/>
        </w:numPr>
        <w:ind w:left="360"/>
        <w:jc w:val="both"/>
        <w:rPr>
          <w:sz w:val="18"/>
          <w:szCs w:val="18"/>
        </w:rPr>
      </w:pPr>
      <w:proofErr w:type="spellStart"/>
      <w:r w:rsidRPr="00BE7F0D">
        <w:rPr>
          <w:sz w:val="18"/>
          <w:szCs w:val="18"/>
        </w:rPr>
        <w:t>Meada</w:t>
      </w:r>
      <w:proofErr w:type="spellEnd"/>
      <w:r w:rsidRPr="00BE7F0D">
        <w:rPr>
          <w:sz w:val="18"/>
          <w:szCs w:val="18"/>
        </w:rPr>
        <w:t xml:space="preserve">, M., S. </w:t>
      </w:r>
      <w:proofErr w:type="spellStart"/>
      <w:r w:rsidRPr="00BE7F0D">
        <w:rPr>
          <w:sz w:val="18"/>
          <w:szCs w:val="18"/>
        </w:rPr>
        <w:t>Budhathoki</w:t>
      </w:r>
      <w:proofErr w:type="spellEnd"/>
      <w:r w:rsidRPr="00BE7F0D">
        <w:rPr>
          <w:sz w:val="18"/>
          <w:szCs w:val="18"/>
        </w:rPr>
        <w:t>, and K.-H. Wang. 2020. Diamondback moth video for International Year of Plant Health. https://www.youtube.com/watch?v=8kX17FeFM_E</w:t>
      </w:r>
    </w:p>
    <w:p w14:paraId="3FC3E8B3" w14:textId="77777777" w:rsidR="00C36FEA" w:rsidRPr="00BE7F0D" w:rsidRDefault="00C36FEA" w:rsidP="00BE7F0D">
      <w:pPr>
        <w:pStyle w:val="ListParagraph"/>
        <w:numPr>
          <w:ilvl w:val="0"/>
          <w:numId w:val="12"/>
        </w:numPr>
        <w:ind w:left="360"/>
        <w:jc w:val="both"/>
        <w:rPr>
          <w:sz w:val="18"/>
          <w:szCs w:val="18"/>
        </w:rPr>
      </w:pPr>
      <w:proofErr w:type="spellStart"/>
      <w:r w:rsidRPr="00BE7F0D">
        <w:rPr>
          <w:sz w:val="18"/>
          <w:szCs w:val="18"/>
        </w:rPr>
        <w:t>Waisen</w:t>
      </w:r>
      <w:proofErr w:type="spellEnd"/>
      <w:r w:rsidRPr="00BE7F0D">
        <w:rPr>
          <w:sz w:val="18"/>
          <w:szCs w:val="18"/>
        </w:rPr>
        <w:t>, P., K.-H., Wang, L. Okumura, D. Meyer, and J. Sugano. 2019. Ecosystem Enhanced Screenhouse for cucumber production in Hawaii. https://youtu.be/79NOK-1Yjhs</w:t>
      </w:r>
    </w:p>
    <w:p w14:paraId="5690CDA6" w14:textId="548F2053" w:rsidR="002547FE" w:rsidRPr="00BE7F0D" w:rsidRDefault="002547FE" w:rsidP="00BE7F0D">
      <w:pPr>
        <w:pStyle w:val="ListParagraph"/>
        <w:numPr>
          <w:ilvl w:val="0"/>
          <w:numId w:val="12"/>
        </w:numPr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Wang, K.-H., </w:t>
      </w:r>
      <w:proofErr w:type="spellStart"/>
      <w:r w:rsidRPr="00BE7F0D">
        <w:rPr>
          <w:sz w:val="18"/>
          <w:szCs w:val="18"/>
        </w:rPr>
        <w:t>Jari</w:t>
      </w:r>
      <w:proofErr w:type="spellEnd"/>
      <w:r w:rsidRPr="00BE7F0D">
        <w:rPr>
          <w:sz w:val="18"/>
          <w:szCs w:val="18"/>
        </w:rPr>
        <w:t xml:space="preserve"> Sugano, Christ </w:t>
      </w:r>
      <w:proofErr w:type="spellStart"/>
      <w:r w:rsidRPr="00BE7F0D">
        <w:rPr>
          <w:sz w:val="18"/>
          <w:szCs w:val="18"/>
        </w:rPr>
        <w:t>Kadaoka</w:t>
      </w:r>
      <w:proofErr w:type="spellEnd"/>
      <w:r w:rsidRPr="00BE7F0D">
        <w:rPr>
          <w:sz w:val="18"/>
          <w:szCs w:val="18"/>
        </w:rPr>
        <w:t>. 2019. Tackling Fusarium on banana. https://www.youtube.com/watch?v=kkZ8wgeZTGk&amp;feature=youtu.be</w:t>
      </w:r>
    </w:p>
    <w:p w14:paraId="70A92543" w14:textId="45E6BC5B" w:rsidR="002547FE" w:rsidRPr="00BE7F0D" w:rsidRDefault="002547FE" w:rsidP="00BE7F0D">
      <w:pPr>
        <w:pStyle w:val="ListParagraph"/>
        <w:numPr>
          <w:ilvl w:val="0"/>
          <w:numId w:val="12"/>
        </w:numPr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>Wang, K.-</w:t>
      </w:r>
      <w:proofErr w:type="gramStart"/>
      <w:r w:rsidRPr="00BE7F0D">
        <w:rPr>
          <w:sz w:val="18"/>
          <w:szCs w:val="18"/>
        </w:rPr>
        <w:t>H.</w:t>
      </w:r>
      <w:proofErr w:type="gramEnd"/>
      <w:r w:rsidRPr="00BE7F0D">
        <w:rPr>
          <w:sz w:val="18"/>
          <w:szCs w:val="18"/>
        </w:rPr>
        <w:t xml:space="preserve"> and S.A. Ching. 2016. Insectary settings for arthropod pest Part I. </w:t>
      </w:r>
      <w:proofErr w:type="spellStart"/>
      <w:proofErr w:type="gramStart"/>
      <w:r w:rsidRPr="00BE7F0D">
        <w:rPr>
          <w:sz w:val="18"/>
          <w:szCs w:val="18"/>
        </w:rPr>
        <w:t>Hānai‘</w:t>
      </w:r>
      <w:proofErr w:type="gramEnd"/>
      <w:r w:rsidRPr="00BE7F0D">
        <w:rPr>
          <w:sz w:val="18"/>
          <w:szCs w:val="18"/>
        </w:rPr>
        <w:t>Ai</w:t>
      </w:r>
      <w:proofErr w:type="spellEnd"/>
      <w:r w:rsidRPr="00BE7F0D">
        <w:rPr>
          <w:sz w:val="18"/>
          <w:szCs w:val="18"/>
        </w:rPr>
        <w:t xml:space="preserve"> Newsletter September, October, November, 2016 (http://go.hawaii.edu/82j or at https://youtu.be/BsN_3lC35wg)</w:t>
      </w:r>
    </w:p>
    <w:p w14:paraId="2407739A" w14:textId="11385108" w:rsidR="002547FE" w:rsidRPr="00BE7F0D" w:rsidRDefault="002547FE" w:rsidP="00BE7F0D">
      <w:pPr>
        <w:pStyle w:val="ListParagraph"/>
        <w:numPr>
          <w:ilvl w:val="0"/>
          <w:numId w:val="12"/>
        </w:numPr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Ching, S.A., J. Uyeda, and Wang, K.-H. 2016. Insectary settings for arthropod pest Part II. </w:t>
      </w:r>
      <w:proofErr w:type="spellStart"/>
      <w:proofErr w:type="gramStart"/>
      <w:r w:rsidRPr="00BE7F0D">
        <w:rPr>
          <w:sz w:val="18"/>
          <w:szCs w:val="18"/>
        </w:rPr>
        <w:t>Hānai‘</w:t>
      </w:r>
      <w:proofErr w:type="gramEnd"/>
      <w:r w:rsidRPr="00BE7F0D">
        <w:rPr>
          <w:sz w:val="18"/>
          <w:szCs w:val="18"/>
        </w:rPr>
        <w:t>Ai</w:t>
      </w:r>
      <w:proofErr w:type="spellEnd"/>
      <w:r w:rsidRPr="00BE7F0D">
        <w:rPr>
          <w:sz w:val="18"/>
          <w:szCs w:val="18"/>
        </w:rPr>
        <w:t xml:space="preserve"> Newsletter September, October, November, 2016 (http://go.hawaii.edu/82j or at https://youtu.be/1stOru5I-a0).</w:t>
      </w:r>
    </w:p>
    <w:p w14:paraId="4CEAA2F3" w14:textId="4BB3DEBE" w:rsidR="002547FE" w:rsidRPr="00BE7F0D" w:rsidRDefault="002547FE" w:rsidP="00BE7F0D">
      <w:pPr>
        <w:pStyle w:val="ListParagraph"/>
        <w:numPr>
          <w:ilvl w:val="0"/>
          <w:numId w:val="12"/>
        </w:numPr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Uyeda, J., K.-H. Wang, J. Sugano, S. Wages, and S. Fukuda. 2016. Rose beetle trap: https://vimeo.com/166306170. </w:t>
      </w:r>
    </w:p>
    <w:p w14:paraId="607A3378" w14:textId="586C44CE" w:rsidR="002547FE" w:rsidRPr="00BE7F0D" w:rsidRDefault="002547FE" w:rsidP="00BE7F0D">
      <w:pPr>
        <w:pStyle w:val="ListParagraph"/>
        <w:numPr>
          <w:ilvl w:val="0"/>
          <w:numId w:val="12"/>
        </w:numPr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Uyeda, J. 2016. Sustainable pest management screenhouse production: Screenhouse with retractable wall to adopt beneficials. https://www.youtube.com/watch?v=cBP52egYG9s </w:t>
      </w:r>
    </w:p>
    <w:p w14:paraId="4B1571B6" w14:textId="3D5D0788" w:rsidR="002547FE" w:rsidRPr="00BE7F0D" w:rsidRDefault="002547FE" w:rsidP="00BE7F0D">
      <w:pPr>
        <w:pStyle w:val="ListParagraph"/>
        <w:numPr>
          <w:ilvl w:val="0"/>
          <w:numId w:val="12"/>
        </w:numPr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>Uyeda, J. 2016. Screenhouse construction: Screenhouse with PVC Hoops. https://www.youtube.com/watch?v=EU5uFxW98Ng</w:t>
      </w:r>
    </w:p>
    <w:p w14:paraId="24CF48F4" w14:textId="38BB983B" w:rsidR="00866589" w:rsidRPr="00BE7F0D" w:rsidRDefault="00866589" w:rsidP="00BE7F0D">
      <w:pPr>
        <w:jc w:val="both"/>
        <w:rPr>
          <w:sz w:val="18"/>
          <w:szCs w:val="18"/>
        </w:rPr>
      </w:pPr>
    </w:p>
    <w:p w14:paraId="0FCBDB1D" w14:textId="3915B68B" w:rsidR="00866589" w:rsidRPr="00BE7F0D" w:rsidRDefault="00866589" w:rsidP="00BE7F0D">
      <w:pPr>
        <w:jc w:val="both"/>
        <w:rPr>
          <w:sz w:val="18"/>
          <w:szCs w:val="18"/>
          <w:u w:val="single"/>
        </w:rPr>
      </w:pPr>
      <w:r w:rsidRPr="00BE7F0D">
        <w:rPr>
          <w:sz w:val="18"/>
          <w:szCs w:val="18"/>
          <w:u w:val="single"/>
        </w:rPr>
        <w:t>Public Media</w:t>
      </w:r>
    </w:p>
    <w:p w14:paraId="557001BE" w14:textId="77777777" w:rsidR="00D7454F" w:rsidRPr="00D7454F" w:rsidRDefault="00D7454F" w:rsidP="00D7454F">
      <w:pPr>
        <w:pStyle w:val="ListParagraph"/>
        <w:numPr>
          <w:ilvl w:val="0"/>
          <w:numId w:val="13"/>
        </w:numPr>
        <w:ind w:left="360"/>
        <w:rPr>
          <w:sz w:val="18"/>
          <w:szCs w:val="18"/>
        </w:rPr>
      </w:pPr>
      <w:r w:rsidRPr="00D7454F">
        <w:rPr>
          <w:sz w:val="18"/>
          <w:szCs w:val="18"/>
        </w:rPr>
        <w:t xml:space="preserve">Wang, K.-H. Oct 19, 2022. Use of cover crops for management of plant-parasitic nematodes. ‘In The Garden, On </w:t>
      </w:r>
      <w:proofErr w:type="gramStart"/>
      <w:r w:rsidRPr="00D7454F">
        <w:rPr>
          <w:sz w:val="18"/>
          <w:szCs w:val="18"/>
        </w:rPr>
        <w:t>The</w:t>
      </w:r>
      <w:proofErr w:type="gramEnd"/>
      <w:r w:rsidRPr="00D7454F">
        <w:rPr>
          <w:sz w:val="18"/>
          <w:szCs w:val="18"/>
        </w:rPr>
        <w:t xml:space="preserve"> Farm’ show. Wednesdays 12-1pm HST </w:t>
      </w:r>
      <w:proofErr w:type="spellStart"/>
      <w:r w:rsidRPr="00D7454F">
        <w:rPr>
          <w:sz w:val="18"/>
          <w:szCs w:val="18"/>
        </w:rPr>
        <w:t>Kaua`i</w:t>
      </w:r>
      <w:proofErr w:type="spellEnd"/>
      <w:r w:rsidRPr="00D7454F">
        <w:rPr>
          <w:sz w:val="18"/>
          <w:szCs w:val="18"/>
        </w:rPr>
        <w:t xml:space="preserve"> Community Radio KKCR, Hanalei KAQA Kilauea K284AL, Haleiwa. Broadcast on 91.9 FM </w:t>
      </w:r>
      <w:proofErr w:type="spellStart"/>
      <w:r w:rsidRPr="00D7454F">
        <w:rPr>
          <w:sz w:val="18"/>
          <w:szCs w:val="18"/>
        </w:rPr>
        <w:t>Kaua`i</w:t>
      </w:r>
      <w:proofErr w:type="spellEnd"/>
      <w:r w:rsidRPr="00D7454F">
        <w:rPr>
          <w:sz w:val="18"/>
          <w:szCs w:val="18"/>
        </w:rPr>
        <w:t xml:space="preserve"> Island-wide, 90.9 FM Hanalei/Princeville, 92.7 FM Anahola/</w:t>
      </w:r>
      <w:proofErr w:type="spellStart"/>
      <w:r w:rsidRPr="00D7454F">
        <w:rPr>
          <w:sz w:val="18"/>
          <w:szCs w:val="18"/>
        </w:rPr>
        <w:t>Moloa`a</w:t>
      </w:r>
      <w:proofErr w:type="spellEnd"/>
      <w:r w:rsidRPr="00D7454F">
        <w:rPr>
          <w:sz w:val="18"/>
          <w:szCs w:val="18"/>
        </w:rPr>
        <w:t xml:space="preserve">, 104.7 FM Haleiwa, </w:t>
      </w:r>
      <w:proofErr w:type="spellStart"/>
      <w:r w:rsidRPr="00D7454F">
        <w:rPr>
          <w:sz w:val="18"/>
          <w:szCs w:val="18"/>
        </w:rPr>
        <w:t>O`ahu</w:t>
      </w:r>
      <w:proofErr w:type="spellEnd"/>
      <w:r w:rsidRPr="00D7454F">
        <w:rPr>
          <w:sz w:val="18"/>
          <w:szCs w:val="18"/>
        </w:rPr>
        <w:t>, 95.1 cable. (Interviewed by Paul Massey).</w:t>
      </w:r>
    </w:p>
    <w:p w14:paraId="690EFF0E" w14:textId="77777777" w:rsidR="0099481E" w:rsidRPr="00BE7F0D" w:rsidRDefault="0099481E" w:rsidP="00BE7F0D">
      <w:pPr>
        <w:pStyle w:val="ListParagraph"/>
        <w:numPr>
          <w:ilvl w:val="0"/>
          <w:numId w:val="13"/>
        </w:numPr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Portia Stewart. America’s Conservation Ag Movement: Screenhouses boost marketable yields for farmers. </w:t>
      </w:r>
      <w:proofErr w:type="spellStart"/>
      <w:r w:rsidRPr="00BE7F0D">
        <w:rPr>
          <w:sz w:val="18"/>
          <w:szCs w:val="18"/>
        </w:rPr>
        <w:t>Agweb</w:t>
      </w:r>
      <w:proofErr w:type="spellEnd"/>
      <w:r w:rsidRPr="00BE7F0D">
        <w:rPr>
          <w:sz w:val="18"/>
          <w:szCs w:val="18"/>
        </w:rPr>
        <w:t xml:space="preserve">, Farm Journal Jun 17, 2020. https://www.agweb.com/article/screenhouses-boost-marketable-yields-farmers. </w:t>
      </w:r>
    </w:p>
    <w:p w14:paraId="1D3B1340" w14:textId="77777777" w:rsidR="00A22842" w:rsidRPr="00BE7F0D" w:rsidRDefault="00A22842" w:rsidP="00BE7F0D">
      <w:pPr>
        <w:spacing w:before="240"/>
        <w:jc w:val="both"/>
        <w:rPr>
          <w:sz w:val="18"/>
          <w:szCs w:val="18"/>
          <w:u w:val="single"/>
        </w:rPr>
      </w:pPr>
      <w:r w:rsidRPr="00BE7F0D">
        <w:rPr>
          <w:sz w:val="18"/>
          <w:szCs w:val="18"/>
          <w:u w:val="single"/>
        </w:rPr>
        <w:t>Leadership Roles (Committees, Boards, Advisory, etc.)</w:t>
      </w:r>
    </w:p>
    <w:p w14:paraId="7E5E419B" w14:textId="4B3E5CB2" w:rsidR="00A22842" w:rsidRPr="00BE7F0D" w:rsidRDefault="00A22842" w:rsidP="00BE7F0D">
      <w:pPr>
        <w:jc w:val="both"/>
        <w:rPr>
          <w:bCs/>
          <w:sz w:val="18"/>
          <w:szCs w:val="18"/>
        </w:rPr>
      </w:pPr>
    </w:p>
    <w:p w14:paraId="0A8D3F89" w14:textId="071B2228" w:rsidR="00D7454F" w:rsidRDefault="00D7454F" w:rsidP="00BE7F0D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Society of Nematologists Vice President 2022</w:t>
      </w:r>
    </w:p>
    <w:p w14:paraId="3276FF04" w14:textId="3803F2FA" w:rsidR="00866589" w:rsidRPr="00BE7F0D" w:rsidRDefault="00866589" w:rsidP="00BE7F0D">
      <w:pPr>
        <w:jc w:val="both"/>
        <w:rPr>
          <w:bCs/>
          <w:sz w:val="18"/>
          <w:szCs w:val="18"/>
        </w:rPr>
      </w:pPr>
      <w:r w:rsidRPr="00BE7F0D">
        <w:rPr>
          <w:bCs/>
          <w:sz w:val="18"/>
          <w:szCs w:val="18"/>
        </w:rPr>
        <w:t>PEPS Department Chair 2017-present</w:t>
      </w:r>
    </w:p>
    <w:p w14:paraId="20FEE185" w14:textId="77777777" w:rsidR="005677C9" w:rsidRPr="00BE7F0D" w:rsidRDefault="005677C9" w:rsidP="00BE7F0D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>Oahu County Administrator search committee 2019</w:t>
      </w:r>
    </w:p>
    <w:p w14:paraId="0B919D36" w14:textId="20C58BEE" w:rsidR="00866589" w:rsidRPr="00BE7F0D" w:rsidRDefault="00866589" w:rsidP="00BE7F0D">
      <w:pPr>
        <w:jc w:val="both"/>
        <w:rPr>
          <w:bCs/>
          <w:sz w:val="18"/>
          <w:szCs w:val="18"/>
        </w:rPr>
      </w:pPr>
      <w:r w:rsidRPr="00BE7F0D">
        <w:rPr>
          <w:bCs/>
          <w:sz w:val="18"/>
          <w:szCs w:val="18"/>
        </w:rPr>
        <w:t xml:space="preserve">Local Arrangement Host for NE1640 Multistate Annual </w:t>
      </w:r>
      <w:proofErr w:type="spellStart"/>
      <w:r w:rsidRPr="00BE7F0D">
        <w:rPr>
          <w:bCs/>
          <w:sz w:val="18"/>
          <w:szCs w:val="18"/>
        </w:rPr>
        <w:t>Meeting</w:t>
      </w:r>
      <w:r w:rsidR="00534F23" w:rsidRPr="00BE7F0D">
        <w:rPr>
          <w:bCs/>
          <w:sz w:val="18"/>
          <w:szCs w:val="18"/>
        </w:rPr>
        <w:t>o</w:t>
      </w:r>
      <w:proofErr w:type="spellEnd"/>
      <w:r w:rsidR="00534F23" w:rsidRPr="00BE7F0D">
        <w:rPr>
          <w:bCs/>
          <w:sz w:val="18"/>
          <w:szCs w:val="18"/>
        </w:rPr>
        <w:t xml:space="preserve"> Oct 17-20, </w:t>
      </w:r>
      <w:r w:rsidR="005677C9" w:rsidRPr="00BE7F0D">
        <w:rPr>
          <w:bCs/>
          <w:sz w:val="18"/>
          <w:szCs w:val="18"/>
        </w:rPr>
        <w:t>2019</w:t>
      </w:r>
    </w:p>
    <w:p w14:paraId="45B2D053" w14:textId="77777777" w:rsidR="005677C9" w:rsidRPr="00BE7F0D" w:rsidRDefault="005677C9" w:rsidP="00BE7F0D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Hawaii State Science Fair Judge for Gamma Sigma Delta Award 2019 </w:t>
      </w:r>
    </w:p>
    <w:p w14:paraId="70C7811B" w14:textId="77777777" w:rsidR="005B6E3E" w:rsidRPr="00BE7F0D" w:rsidRDefault="005B6E3E" w:rsidP="00BE7F0D">
      <w:pPr>
        <w:jc w:val="both"/>
        <w:rPr>
          <w:bCs/>
          <w:sz w:val="18"/>
          <w:szCs w:val="18"/>
        </w:rPr>
      </w:pPr>
      <w:r w:rsidRPr="00BE7F0D">
        <w:rPr>
          <w:bCs/>
          <w:sz w:val="18"/>
          <w:szCs w:val="18"/>
        </w:rPr>
        <w:t>Editor for Journal of Nematology (2016-present)</w:t>
      </w:r>
    </w:p>
    <w:p w14:paraId="0851B684" w14:textId="06BBE186" w:rsidR="00866589" w:rsidRPr="00BE7F0D" w:rsidRDefault="00866589" w:rsidP="00BE7F0D">
      <w:pPr>
        <w:jc w:val="both"/>
        <w:rPr>
          <w:bCs/>
          <w:sz w:val="18"/>
          <w:szCs w:val="18"/>
        </w:rPr>
      </w:pPr>
      <w:r w:rsidRPr="00BE7F0D">
        <w:rPr>
          <w:bCs/>
          <w:sz w:val="18"/>
          <w:szCs w:val="18"/>
        </w:rPr>
        <w:t xml:space="preserve">CTAHR Faculty Senate Executive Council Secretary </w:t>
      </w:r>
      <w:r w:rsidR="005677C9" w:rsidRPr="00BE7F0D">
        <w:rPr>
          <w:bCs/>
          <w:sz w:val="18"/>
          <w:szCs w:val="18"/>
        </w:rPr>
        <w:t>2016-2017</w:t>
      </w:r>
    </w:p>
    <w:p w14:paraId="077BB669" w14:textId="5B1ED59D" w:rsidR="00866589" w:rsidRPr="00BE7F0D" w:rsidRDefault="00866589" w:rsidP="00BE7F0D">
      <w:pPr>
        <w:jc w:val="both"/>
        <w:rPr>
          <w:bCs/>
          <w:sz w:val="18"/>
          <w:szCs w:val="18"/>
        </w:rPr>
      </w:pPr>
      <w:r w:rsidRPr="00BE7F0D">
        <w:rPr>
          <w:bCs/>
          <w:sz w:val="18"/>
          <w:szCs w:val="18"/>
        </w:rPr>
        <w:t>Society of Nematologists Executive Board Secretary</w:t>
      </w:r>
      <w:r w:rsidR="005B6E3E" w:rsidRPr="00BE7F0D">
        <w:rPr>
          <w:bCs/>
          <w:sz w:val="18"/>
          <w:szCs w:val="18"/>
        </w:rPr>
        <w:t xml:space="preserve"> 2015-2018</w:t>
      </w:r>
    </w:p>
    <w:p w14:paraId="7DCE7D6D" w14:textId="70F9A391" w:rsidR="005677C9" w:rsidRPr="00BE7F0D" w:rsidRDefault="005677C9" w:rsidP="00BE7F0D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>Gamma Sigma Delta secretary 2017- 2018</w:t>
      </w:r>
    </w:p>
    <w:p w14:paraId="75AEC82A" w14:textId="77777777" w:rsidR="005677C9" w:rsidRPr="00BE7F0D" w:rsidRDefault="005677C9" w:rsidP="00BE7F0D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>Sustainable Agriculture and Organic Program Extension Agent Search Committee 2018</w:t>
      </w:r>
    </w:p>
    <w:p w14:paraId="643166C0" w14:textId="77777777" w:rsidR="005677C9" w:rsidRPr="00BE7F0D" w:rsidRDefault="005677C9" w:rsidP="00BE7F0D">
      <w:pPr>
        <w:tabs>
          <w:tab w:val="left" w:pos="-1440"/>
          <w:tab w:val="left" w:pos="-72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>TPSS Maui Sustainable Organic Edible Crop Jr. Extension Agent Search Committee. 2016.</w:t>
      </w:r>
    </w:p>
    <w:p w14:paraId="694FB825" w14:textId="54591A92" w:rsidR="005B6E3E" w:rsidRPr="00BE7F0D" w:rsidRDefault="005677C9" w:rsidP="00BE7F0D">
      <w:pPr>
        <w:tabs>
          <w:tab w:val="left" w:pos="-1440"/>
          <w:tab w:val="left" w:pos="-72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jc w:val="both"/>
        <w:rPr>
          <w:bCs/>
          <w:sz w:val="18"/>
          <w:szCs w:val="18"/>
        </w:rPr>
      </w:pPr>
      <w:r w:rsidRPr="00BE7F0D">
        <w:rPr>
          <w:sz w:val="18"/>
          <w:szCs w:val="18"/>
        </w:rPr>
        <w:t>CTAHR Faculty Senate (2011-2012 Instruction Committee; 2013-2014 Instruction Committee; 2015-2016 Senate Executive Council as liaison for the Research Committee)</w:t>
      </w:r>
    </w:p>
    <w:p w14:paraId="385C6A39" w14:textId="4B432714" w:rsidR="00896D59" w:rsidRPr="00BE7F0D" w:rsidRDefault="00A22842" w:rsidP="00BE7F0D">
      <w:pPr>
        <w:spacing w:before="240"/>
        <w:jc w:val="both"/>
        <w:rPr>
          <w:b/>
          <w:bCs/>
          <w:sz w:val="18"/>
          <w:szCs w:val="18"/>
        </w:rPr>
      </w:pPr>
      <w:bookmarkStart w:id="0" w:name="_Hlk89372593"/>
      <w:r w:rsidRPr="00BE7F0D">
        <w:rPr>
          <w:b/>
          <w:bCs/>
          <w:sz w:val="18"/>
          <w:szCs w:val="18"/>
        </w:rPr>
        <w:t xml:space="preserve">Graduate Students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6D59" w:rsidRPr="00BE7F0D" w14:paraId="3D90C8E3" w14:textId="77777777" w:rsidTr="004A3B27">
        <w:tc>
          <w:tcPr>
            <w:tcW w:w="3116" w:type="dxa"/>
          </w:tcPr>
          <w:p w14:paraId="4C63E546" w14:textId="21F4B631" w:rsidR="00896D59" w:rsidRPr="00BE7F0D" w:rsidRDefault="00896D59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  <w:u w:val="single"/>
              </w:rPr>
            </w:pPr>
            <w:r w:rsidRPr="00BE7F0D">
              <w:rPr>
                <w:bCs/>
                <w:sz w:val="18"/>
                <w:szCs w:val="18"/>
                <w:u w:val="single"/>
              </w:rPr>
              <w:t>Category</w:t>
            </w:r>
          </w:p>
        </w:tc>
        <w:tc>
          <w:tcPr>
            <w:tcW w:w="3117" w:type="dxa"/>
          </w:tcPr>
          <w:p w14:paraId="2F5F7CBB" w14:textId="62037703" w:rsidR="00896D59" w:rsidRPr="00BE7F0D" w:rsidRDefault="00896D59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  <w:u w:val="single"/>
              </w:rPr>
            </w:pPr>
            <w:r w:rsidRPr="00BE7F0D">
              <w:rPr>
                <w:bCs/>
                <w:sz w:val="18"/>
                <w:szCs w:val="18"/>
                <w:u w:val="single"/>
              </w:rPr>
              <w:t>Current Number of Students</w:t>
            </w:r>
          </w:p>
        </w:tc>
        <w:tc>
          <w:tcPr>
            <w:tcW w:w="3117" w:type="dxa"/>
          </w:tcPr>
          <w:p w14:paraId="7D40E4A7" w14:textId="11FC9F8A" w:rsidR="00896D59" w:rsidRPr="00BE7F0D" w:rsidRDefault="00896D59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  <w:u w:val="single"/>
              </w:rPr>
            </w:pPr>
            <w:r w:rsidRPr="00BE7F0D">
              <w:rPr>
                <w:bCs/>
                <w:sz w:val="18"/>
                <w:szCs w:val="18"/>
                <w:u w:val="single"/>
              </w:rPr>
              <w:t>Number Graduated (Career)</w:t>
            </w:r>
          </w:p>
        </w:tc>
      </w:tr>
      <w:tr w:rsidR="00896D59" w:rsidRPr="00BE7F0D" w14:paraId="2B8EDF25" w14:textId="77777777" w:rsidTr="004A3B27">
        <w:tc>
          <w:tcPr>
            <w:tcW w:w="3116" w:type="dxa"/>
          </w:tcPr>
          <w:p w14:paraId="76778DCB" w14:textId="4E24A093" w:rsidR="00896D59" w:rsidRPr="00BE7F0D" w:rsidRDefault="00896D59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  <w:highlight w:val="yellow"/>
              </w:rPr>
            </w:pPr>
            <w:r w:rsidRPr="00BE7F0D">
              <w:rPr>
                <w:i/>
                <w:iCs/>
                <w:sz w:val="18"/>
                <w:szCs w:val="18"/>
              </w:rPr>
              <w:t>Chair</w:t>
            </w:r>
            <w:r w:rsidRPr="00BE7F0D">
              <w:rPr>
                <w:sz w:val="18"/>
                <w:szCs w:val="18"/>
              </w:rPr>
              <w:t xml:space="preserve"> of </w:t>
            </w:r>
            <w:proofErr w:type="gramStart"/>
            <w:r w:rsidRPr="00BE7F0D">
              <w:rPr>
                <w:sz w:val="18"/>
                <w:szCs w:val="18"/>
              </w:rPr>
              <w:t>Master’s</w:t>
            </w:r>
            <w:proofErr w:type="gramEnd"/>
            <w:r w:rsidRPr="00BE7F0D">
              <w:rPr>
                <w:sz w:val="18"/>
                <w:szCs w:val="18"/>
              </w:rPr>
              <w:t xml:space="preserve"> Committees</w:t>
            </w:r>
          </w:p>
        </w:tc>
        <w:tc>
          <w:tcPr>
            <w:tcW w:w="3117" w:type="dxa"/>
          </w:tcPr>
          <w:p w14:paraId="6387A313" w14:textId="6F64F93F" w:rsidR="00896D59" w:rsidRPr="00BE7F0D" w:rsidRDefault="00980764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17" w:type="dxa"/>
          </w:tcPr>
          <w:p w14:paraId="6587F355" w14:textId="2B7CC66B" w:rsidR="00896D59" w:rsidRPr="00BE7F0D" w:rsidRDefault="00A15ABD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</w:tr>
      <w:tr w:rsidR="00896D59" w:rsidRPr="00BE7F0D" w14:paraId="7C1C55ED" w14:textId="77777777" w:rsidTr="004A3B27">
        <w:tc>
          <w:tcPr>
            <w:tcW w:w="3116" w:type="dxa"/>
          </w:tcPr>
          <w:p w14:paraId="23134B0F" w14:textId="6917D88C" w:rsidR="00896D59" w:rsidRPr="00BE7F0D" w:rsidRDefault="00896D59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  <w:highlight w:val="yellow"/>
              </w:rPr>
            </w:pPr>
            <w:r w:rsidRPr="00BE7F0D">
              <w:rPr>
                <w:i/>
                <w:iCs/>
                <w:sz w:val="18"/>
                <w:szCs w:val="18"/>
              </w:rPr>
              <w:t>Chair</w:t>
            </w:r>
            <w:r w:rsidRPr="00BE7F0D">
              <w:rPr>
                <w:sz w:val="18"/>
                <w:szCs w:val="18"/>
              </w:rPr>
              <w:t xml:space="preserve"> of PhD Committees</w:t>
            </w:r>
          </w:p>
        </w:tc>
        <w:tc>
          <w:tcPr>
            <w:tcW w:w="3117" w:type="dxa"/>
          </w:tcPr>
          <w:p w14:paraId="36335644" w14:textId="343DBCC9" w:rsidR="00896D59" w:rsidRPr="00BE7F0D" w:rsidRDefault="00D7454F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117" w:type="dxa"/>
          </w:tcPr>
          <w:p w14:paraId="6A81440B" w14:textId="0C27D0A5" w:rsidR="00896D59" w:rsidRPr="00BE7F0D" w:rsidRDefault="005E1C81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 w:rsidRPr="00BE7F0D">
              <w:rPr>
                <w:bCs/>
                <w:sz w:val="18"/>
                <w:szCs w:val="18"/>
              </w:rPr>
              <w:t>3</w:t>
            </w:r>
          </w:p>
        </w:tc>
      </w:tr>
      <w:tr w:rsidR="00896D59" w:rsidRPr="00BE7F0D" w14:paraId="781AED30" w14:textId="77777777" w:rsidTr="004A3B27">
        <w:tc>
          <w:tcPr>
            <w:tcW w:w="3116" w:type="dxa"/>
          </w:tcPr>
          <w:p w14:paraId="66194F92" w14:textId="44B522B2" w:rsidR="00896D59" w:rsidRPr="00BE7F0D" w:rsidRDefault="00896D59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  <w:highlight w:val="yellow"/>
              </w:rPr>
            </w:pPr>
            <w:r w:rsidRPr="00BE7F0D">
              <w:rPr>
                <w:sz w:val="18"/>
                <w:szCs w:val="18"/>
              </w:rPr>
              <w:t xml:space="preserve">Member of </w:t>
            </w:r>
            <w:proofErr w:type="gramStart"/>
            <w:r w:rsidRPr="00BE7F0D">
              <w:rPr>
                <w:sz w:val="18"/>
                <w:szCs w:val="18"/>
              </w:rPr>
              <w:t>Master’s</w:t>
            </w:r>
            <w:proofErr w:type="gramEnd"/>
            <w:r w:rsidRPr="00BE7F0D">
              <w:rPr>
                <w:sz w:val="18"/>
                <w:szCs w:val="18"/>
              </w:rPr>
              <w:t xml:space="preserve"> Committees</w:t>
            </w:r>
          </w:p>
        </w:tc>
        <w:tc>
          <w:tcPr>
            <w:tcW w:w="3117" w:type="dxa"/>
          </w:tcPr>
          <w:p w14:paraId="740E7239" w14:textId="28C3F5BF" w:rsidR="00896D59" w:rsidRPr="00BE7F0D" w:rsidRDefault="00FA5152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117" w:type="dxa"/>
          </w:tcPr>
          <w:p w14:paraId="6940DAE8" w14:textId="2F0A0813" w:rsidR="00896D59" w:rsidRPr="00BE7F0D" w:rsidRDefault="000C38CA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</w:tr>
      <w:tr w:rsidR="003B3721" w:rsidRPr="00BE7F0D" w14:paraId="0975F986" w14:textId="77777777" w:rsidTr="004A3B27">
        <w:tc>
          <w:tcPr>
            <w:tcW w:w="3116" w:type="dxa"/>
          </w:tcPr>
          <w:p w14:paraId="3BADDF65" w14:textId="116EC33E" w:rsidR="003B3721" w:rsidRPr="00BE7F0D" w:rsidRDefault="003B3721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sz w:val="18"/>
                <w:szCs w:val="18"/>
              </w:rPr>
            </w:pPr>
            <w:r w:rsidRPr="00BE7F0D">
              <w:rPr>
                <w:sz w:val="18"/>
                <w:szCs w:val="18"/>
              </w:rPr>
              <w:t>Member of PhD Committees</w:t>
            </w:r>
          </w:p>
        </w:tc>
        <w:tc>
          <w:tcPr>
            <w:tcW w:w="3117" w:type="dxa"/>
          </w:tcPr>
          <w:p w14:paraId="18600CA5" w14:textId="64527D2F" w:rsidR="003B3721" w:rsidRPr="00BE7F0D" w:rsidRDefault="00FA5152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117" w:type="dxa"/>
          </w:tcPr>
          <w:p w14:paraId="37D1DF72" w14:textId="0872203E" w:rsidR="003B3721" w:rsidRPr="00BE7F0D" w:rsidRDefault="00BE7F0D" w:rsidP="00BE7F0D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</w:tr>
    </w:tbl>
    <w:bookmarkEnd w:id="0"/>
    <w:p w14:paraId="3BA5B138" w14:textId="77777777" w:rsidR="00A22842" w:rsidRPr="00BE7F0D" w:rsidRDefault="00A22842" w:rsidP="00BE7F0D">
      <w:pPr>
        <w:pStyle w:val="BodyText"/>
        <w:tabs>
          <w:tab w:val="left" w:pos="4770"/>
          <w:tab w:val="left" w:pos="7560"/>
        </w:tabs>
        <w:spacing w:before="240"/>
        <w:ind w:left="0"/>
        <w:jc w:val="both"/>
        <w:rPr>
          <w:sz w:val="18"/>
          <w:szCs w:val="18"/>
        </w:rPr>
      </w:pPr>
      <w:r w:rsidRPr="00BE7F0D">
        <w:rPr>
          <w:b/>
          <w:sz w:val="18"/>
          <w:szCs w:val="18"/>
        </w:rPr>
        <w:t>Grant Support</w:t>
      </w:r>
    </w:p>
    <w:p w14:paraId="5BEDE474" w14:textId="77777777" w:rsidR="002A27EC" w:rsidRPr="00BE7F0D" w:rsidRDefault="002A27EC" w:rsidP="00BE7F0D">
      <w:pPr>
        <w:pStyle w:val="BodyText"/>
        <w:tabs>
          <w:tab w:val="left" w:pos="4320"/>
        </w:tabs>
        <w:ind w:left="4320" w:hanging="4320"/>
        <w:jc w:val="both"/>
        <w:rPr>
          <w:sz w:val="18"/>
          <w:szCs w:val="18"/>
        </w:rPr>
      </w:pPr>
    </w:p>
    <w:p w14:paraId="6A36E548" w14:textId="50FF8DC0" w:rsidR="00A22842" w:rsidRPr="00BE7F0D" w:rsidRDefault="002A27EC" w:rsidP="00BE7F0D">
      <w:pPr>
        <w:pStyle w:val="BodyText"/>
        <w:tabs>
          <w:tab w:val="left" w:pos="4320"/>
        </w:tabs>
        <w:ind w:left="4320" w:hanging="4320"/>
        <w:jc w:val="both"/>
        <w:rPr>
          <w:sz w:val="18"/>
          <w:szCs w:val="18"/>
          <w:u w:val="single"/>
        </w:rPr>
      </w:pPr>
      <w:r w:rsidRPr="00BE7F0D">
        <w:rPr>
          <w:sz w:val="18"/>
          <w:szCs w:val="18"/>
          <w:u w:val="single"/>
        </w:rPr>
        <w:t>Extra-mural Grants</w:t>
      </w:r>
      <w:r w:rsidR="00705C5D" w:rsidRPr="00BE7F0D">
        <w:rPr>
          <w:sz w:val="18"/>
          <w:szCs w:val="18"/>
          <w:u w:val="single"/>
        </w:rPr>
        <w:t xml:space="preserve"> (last 5 years)</w:t>
      </w:r>
    </w:p>
    <w:p w14:paraId="162EAE40" w14:textId="77777777" w:rsidR="00FA5152" w:rsidRPr="00FA5152" w:rsidRDefault="00FA5152" w:rsidP="00FA5152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FA5152">
        <w:rPr>
          <w:sz w:val="18"/>
          <w:szCs w:val="18"/>
        </w:rPr>
        <w:lastRenderedPageBreak/>
        <w:t xml:space="preserve">Wang, K.-H., J. Silva, J. Uyeda, T. Radovich, d. Elliot. 2022. Western Cover Crop Council Outreach Grant. U.S. USDA NIFA 2018-38640-28418 through Western SARE (WESP 19-01). $10,000. </w:t>
      </w:r>
    </w:p>
    <w:p w14:paraId="17DF7C7F" w14:textId="77777777" w:rsidR="00FA5152" w:rsidRPr="00FA5152" w:rsidRDefault="00FA5152" w:rsidP="00FA5152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FA5152">
        <w:rPr>
          <w:sz w:val="18"/>
          <w:szCs w:val="18"/>
        </w:rPr>
        <w:t>Wang, K.-</w:t>
      </w:r>
      <w:proofErr w:type="gramStart"/>
      <w:r w:rsidRPr="00FA5152">
        <w:rPr>
          <w:sz w:val="18"/>
          <w:szCs w:val="18"/>
        </w:rPr>
        <w:t>H.</w:t>
      </w:r>
      <w:proofErr w:type="gramEnd"/>
      <w:r w:rsidRPr="00FA5152">
        <w:rPr>
          <w:sz w:val="18"/>
          <w:szCs w:val="18"/>
        </w:rPr>
        <w:t xml:space="preserve"> and L. Braley. 2022-2024. Examining the </w:t>
      </w:r>
      <w:proofErr w:type="spellStart"/>
      <w:r w:rsidRPr="00FA5152">
        <w:rPr>
          <w:sz w:val="18"/>
          <w:szCs w:val="18"/>
        </w:rPr>
        <w:t>biofumigation</w:t>
      </w:r>
      <w:proofErr w:type="spellEnd"/>
      <w:r w:rsidRPr="00FA5152">
        <w:rPr>
          <w:sz w:val="18"/>
          <w:szCs w:val="18"/>
        </w:rPr>
        <w:t xml:space="preserve"> and innate potential of ground papaya seeds to induce host plant resistance against soil-borne pathogens in Hawaii. WSARE Graduate Student Grant GW22-233 ($29,348). </w:t>
      </w:r>
    </w:p>
    <w:p w14:paraId="73B7C88C" w14:textId="77777777" w:rsidR="00FA5152" w:rsidRPr="00FA5152" w:rsidRDefault="00FA5152" w:rsidP="00FA5152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FA5152">
        <w:rPr>
          <w:sz w:val="18"/>
          <w:szCs w:val="18"/>
        </w:rPr>
        <w:t xml:space="preserve">Sipes, B.S., K.-H. Wang, and R. </w:t>
      </w:r>
      <w:proofErr w:type="spellStart"/>
      <w:r w:rsidRPr="00FA5152">
        <w:rPr>
          <w:sz w:val="18"/>
          <w:szCs w:val="18"/>
        </w:rPr>
        <w:t>Manandhar</w:t>
      </w:r>
      <w:proofErr w:type="spellEnd"/>
      <w:r w:rsidRPr="00FA5152">
        <w:rPr>
          <w:sz w:val="18"/>
          <w:szCs w:val="18"/>
        </w:rPr>
        <w:t>. 2022. Entomopathogenic bombs — sweet potato weevils be gone. WSARE R&amp;E 2022-2025, $350,000.</w:t>
      </w:r>
    </w:p>
    <w:p w14:paraId="6C959217" w14:textId="77777777" w:rsidR="00FA5152" w:rsidRPr="00FA5152" w:rsidRDefault="00FA5152" w:rsidP="00FA5152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FA5152">
        <w:rPr>
          <w:sz w:val="18"/>
          <w:szCs w:val="18"/>
        </w:rPr>
        <w:t xml:space="preserve">Silva, J., K.-H. Wang, Melzer, M. 2022. Protecting Hawaii’s Chinese cabbage, mustard </w:t>
      </w:r>
      <w:proofErr w:type="gramStart"/>
      <w:r w:rsidRPr="00FA5152">
        <w:rPr>
          <w:sz w:val="18"/>
          <w:szCs w:val="18"/>
        </w:rPr>
        <w:t>greens</w:t>
      </w:r>
      <w:proofErr w:type="gramEnd"/>
      <w:r w:rsidRPr="00FA5152">
        <w:rPr>
          <w:sz w:val="18"/>
          <w:szCs w:val="18"/>
        </w:rPr>
        <w:t xml:space="preserve"> and Brassica industry from new soil-borne bacterial, fungal, and viral diseases. Jan 2022-Aug 2023. SCBGP-HDOA $38,386.</w:t>
      </w:r>
    </w:p>
    <w:p w14:paraId="770A820A" w14:textId="77777777" w:rsidR="0099481E" w:rsidRPr="00BE7F0D" w:rsidRDefault="0099481E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Ahmad, </w:t>
      </w:r>
      <w:proofErr w:type="gramStart"/>
      <w:r w:rsidRPr="00BE7F0D">
        <w:rPr>
          <w:sz w:val="18"/>
          <w:szCs w:val="18"/>
        </w:rPr>
        <w:t>A.</w:t>
      </w:r>
      <w:proofErr w:type="gramEnd"/>
      <w:r w:rsidRPr="00BE7F0D">
        <w:rPr>
          <w:sz w:val="18"/>
          <w:szCs w:val="18"/>
        </w:rPr>
        <w:t xml:space="preserve"> and K.-H. Wang. 2020. Revitalizing the Banana Industry in Hawaii with Disease Free and Resistant Varieties. Dec. 2020-Dec. 2021. SCBGP-HDOA $25,000.  </w:t>
      </w:r>
    </w:p>
    <w:p w14:paraId="692BA2D5" w14:textId="77777777" w:rsidR="0099481E" w:rsidRPr="00BE7F0D" w:rsidRDefault="0099481E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Yamamoto, J. Wang, et al. 2020-2022. ANNH </w:t>
      </w:r>
      <w:proofErr w:type="spellStart"/>
      <w:r w:rsidRPr="00BE7F0D">
        <w:rPr>
          <w:sz w:val="18"/>
          <w:szCs w:val="18"/>
        </w:rPr>
        <w:t>GoFarm</w:t>
      </w:r>
      <w:proofErr w:type="spellEnd"/>
      <w:r w:rsidRPr="00BE7F0D">
        <w:rPr>
          <w:sz w:val="18"/>
          <w:szCs w:val="18"/>
        </w:rPr>
        <w:t xml:space="preserve"> Hawaii:  Training new farmers and growing agribusiness in Hawaii, FY2020. USDA NIFA Beginning Farmer and Rancher Development Program. $450,000.</w:t>
      </w:r>
    </w:p>
    <w:p w14:paraId="4A12B732" w14:textId="77777777" w:rsidR="0099481E" w:rsidRPr="00BE7F0D" w:rsidRDefault="0099481E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Wang, K.-H, R. </w:t>
      </w:r>
      <w:proofErr w:type="spellStart"/>
      <w:r w:rsidRPr="00BE7F0D">
        <w:rPr>
          <w:sz w:val="18"/>
          <w:szCs w:val="18"/>
        </w:rPr>
        <w:t>Paudel</w:t>
      </w:r>
      <w:proofErr w:type="spellEnd"/>
      <w:r w:rsidRPr="00BE7F0D">
        <w:rPr>
          <w:sz w:val="18"/>
          <w:szCs w:val="18"/>
        </w:rPr>
        <w:t>, J. Silva, A. Ahmad. 2020-2022. Evaluate sorghum and sorghum-</w:t>
      </w:r>
      <w:proofErr w:type="spellStart"/>
      <w:r w:rsidRPr="00BE7F0D">
        <w:rPr>
          <w:sz w:val="18"/>
          <w:szCs w:val="18"/>
        </w:rPr>
        <w:t>sudangrass</w:t>
      </w:r>
      <w:proofErr w:type="spellEnd"/>
      <w:r w:rsidRPr="00BE7F0D">
        <w:rPr>
          <w:sz w:val="18"/>
          <w:szCs w:val="18"/>
        </w:rPr>
        <w:t xml:space="preserve"> hybrids as soil builders and microbial enhancer crops in the tropic. WSARE (GW20-212) $25,000.</w:t>
      </w:r>
    </w:p>
    <w:p w14:paraId="4B0ACFA2" w14:textId="77777777" w:rsidR="0099481E" w:rsidRPr="00BE7F0D" w:rsidRDefault="0099481E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Yamamoto, J., Wang, K.-H. et al. 2020-2023. BFRDP </w:t>
      </w:r>
      <w:proofErr w:type="spellStart"/>
      <w:r w:rsidRPr="00BE7F0D">
        <w:rPr>
          <w:sz w:val="18"/>
          <w:szCs w:val="18"/>
        </w:rPr>
        <w:t>GoFarm</w:t>
      </w:r>
      <w:proofErr w:type="spellEnd"/>
      <w:r w:rsidRPr="00BE7F0D">
        <w:rPr>
          <w:sz w:val="18"/>
          <w:szCs w:val="18"/>
        </w:rPr>
        <w:t xml:space="preserve"> Hawaii: Growing Beginning Farmers in Hawaii. USDA NIFA Beginning Farmer and Rancher Development Program. $600,000.</w:t>
      </w:r>
    </w:p>
    <w:p w14:paraId="78CC44DA" w14:textId="77777777" w:rsidR="0099481E" w:rsidRPr="00BE7F0D" w:rsidRDefault="0099481E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>Wang, K.-H., B.S. Sipes, J. Sugano, J. Uyeda, A. Ahmad. 2020-2022. Promoting cacao (Theobroma cacao) production in Hawaii through Ecosystem Sustainable and Integrated Pest Management (ES-IPM) approaches. HDOA SCBG. $35,000.</w:t>
      </w:r>
    </w:p>
    <w:p w14:paraId="4F7A5894" w14:textId="77777777" w:rsidR="0099481E" w:rsidRPr="00BE7F0D" w:rsidRDefault="0099481E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proofErr w:type="spellStart"/>
      <w:r w:rsidRPr="00BE7F0D">
        <w:rPr>
          <w:sz w:val="18"/>
          <w:szCs w:val="18"/>
        </w:rPr>
        <w:t>Shikano</w:t>
      </w:r>
      <w:proofErr w:type="spellEnd"/>
      <w:r w:rsidRPr="00BE7F0D">
        <w:rPr>
          <w:sz w:val="18"/>
          <w:szCs w:val="18"/>
        </w:rPr>
        <w:t>, I., Wang, K.-H., Gutierrez-</w:t>
      </w:r>
      <w:proofErr w:type="spellStart"/>
      <w:r w:rsidRPr="00BE7F0D">
        <w:rPr>
          <w:sz w:val="18"/>
          <w:szCs w:val="18"/>
        </w:rPr>
        <w:t>Coarite</w:t>
      </w:r>
      <w:proofErr w:type="spellEnd"/>
      <w:r w:rsidRPr="00BE7F0D">
        <w:rPr>
          <w:sz w:val="18"/>
          <w:szCs w:val="18"/>
        </w:rPr>
        <w:t xml:space="preserve">, R., Silva, J. &amp; </w:t>
      </w:r>
      <w:proofErr w:type="spellStart"/>
      <w:r w:rsidRPr="00BE7F0D">
        <w:rPr>
          <w:sz w:val="18"/>
          <w:szCs w:val="18"/>
        </w:rPr>
        <w:t>Manandhar</w:t>
      </w:r>
      <w:proofErr w:type="spellEnd"/>
      <w:r w:rsidRPr="00BE7F0D">
        <w:rPr>
          <w:sz w:val="18"/>
          <w:szCs w:val="18"/>
        </w:rPr>
        <w:t>, R. 2021-2022. Assessing dead-end trap crops for the management of Diamondback Moths in Hawaii, Hawaii Department of Agriculture, Specialty Crop Block Grant Program (HDOA SCBGP). $35,000.</w:t>
      </w:r>
    </w:p>
    <w:p w14:paraId="23A5097F" w14:textId="77777777" w:rsidR="0099481E" w:rsidRPr="00BE7F0D" w:rsidRDefault="0099481E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proofErr w:type="spellStart"/>
      <w:r w:rsidRPr="00BE7F0D">
        <w:rPr>
          <w:sz w:val="18"/>
          <w:szCs w:val="18"/>
        </w:rPr>
        <w:t>Su</w:t>
      </w:r>
      <w:proofErr w:type="spellEnd"/>
      <w:r w:rsidRPr="00BE7F0D">
        <w:rPr>
          <w:sz w:val="18"/>
          <w:szCs w:val="18"/>
        </w:rPr>
        <w:t xml:space="preserve">, W., K.-H. Wang et al. 2020-2023. Instant </w:t>
      </w:r>
      <w:proofErr w:type="spellStart"/>
      <w:r w:rsidRPr="00BE7F0D">
        <w:rPr>
          <w:sz w:val="18"/>
          <w:szCs w:val="18"/>
        </w:rPr>
        <w:t>biofumigation</w:t>
      </w:r>
      <w:proofErr w:type="spellEnd"/>
      <w:r w:rsidRPr="00BE7F0D">
        <w:rPr>
          <w:sz w:val="18"/>
          <w:szCs w:val="18"/>
        </w:rPr>
        <w:t xml:space="preserve"> using natural products from papaya seed waste for sustainable management of soil-borne plant pathogens. WSARE $349,995 (my share of budget $142,482).</w:t>
      </w:r>
    </w:p>
    <w:p w14:paraId="0D6A1DEA" w14:textId="77777777" w:rsidR="0099481E" w:rsidRPr="00BE7F0D" w:rsidRDefault="0099481E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Wang, K.-H., J. Sugano, and A. Ahmad. 2019-2021. </w:t>
      </w:r>
      <w:proofErr w:type="gramStart"/>
      <w:r w:rsidRPr="00BE7F0D">
        <w:rPr>
          <w:sz w:val="18"/>
          <w:szCs w:val="18"/>
        </w:rPr>
        <w:t>Safe guard</w:t>
      </w:r>
      <w:proofErr w:type="gramEnd"/>
      <w:r w:rsidRPr="00BE7F0D">
        <w:rPr>
          <w:sz w:val="18"/>
          <w:szCs w:val="18"/>
        </w:rPr>
        <w:t xml:space="preserve"> Hawaii papaya industry by promoting clean vegetative propagative materials and root shield techniques. HDOA SCBGP $40,000.</w:t>
      </w:r>
    </w:p>
    <w:p w14:paraId="381D8B7C" w14:textId="5734F098" w:rsidR="00091CF5" w:rsidRPr="00BE7F0D" w:rsidRDefault="00091CF5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i/>
          <w:sz w:val="18"/>
          <w:szCs w:val="18"/>
        </w:rPr>
        <w:t>Wang, K.-H.</w:t>
      </w:r>
      <w:r w:rsidRPr="00BE7F0D">
        <w:rPr>
          <w:sz w:val="18"/>
          <w:szCs w:val="18"/>
        </w:rPr>
        <w:t xml:space="preserve">, J. Silva, and J. Hawkins. 2019-2021. Finding new friends for </w:t>
      </w:r>
      <w:proofErr w:type="spellStart"/>
      <w:r w:rsidRPr="00BE7F0D">
        <w:rPr>
          <w:sz w:val="18"/>
          <w:szCs w:val="18"/>
        </w:rPr>
        <w:t>sunn</w:t>
      </w:r>
      <w:proofErr w:type="spellEnd"/>
      <w:r w:rsidRPr="00BE7F0D">
        <w:rPr>
          <w:sz w:val="18"/>
          <w:szCs w:val="18"/>
        </w:rPr>
        <w:t xml:space="preserve"> hemp to revitalized degraded soil in the tropic. NRCS CIG PIA $75,000.</w:t>
      </w:r>
    </w:p>
    <w:p w14:paraId="607CD3E2" w14:textId="77777777" w:rsidR="00091CF5" w:rsidRPr="00BE7F0D" w:rsidRDefault="00091CF5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i/>
          <w:sz w:val="18"/>
          <w:szCs w:val="18"/>
        </w:rPr>
        <w:t>Wang, K.-H.</w:t>
      </w:r>
      <w:r w:rsidRPr="00BE7F0D">
        <w:rPr>
          <w:sz w:val="18"/>
          <w:szCs w:val="18"/>
        </w:rPr>
        <w:t xml:space="preserve">, E. </w:t>
      </w:r>
      <w:proofErr w:type="spellStart"/>
      <w:r w:rsidRPr="00BE7F0D">
        <w:rPr>
          <w:sz w:val="18"/>
          <w:szCs w:val="18"/>
        </w:rPr>
        <w:t>Rohrig</w:t>
      </w:r>
      <w:proofErr w:type="spellEnd"/>
      <w:r w:rsidRPr="00BE7F0D">
        <w:rPr>
          <w:sz w:val="18"/>
          <w:szCs w:val="18"/>
        </w:rPr>
        <w:t>, J. Stark, T. Smith, R. Mau. 2019-2020. Alternatives to Control Melon Fly Due to Resistance to Spinosad (GF-120). APHIS-PPQ-CPHST $213,975.</w:t>
      </w:r>
    </w:p>
    <w:p w14:paraId="2FD97C04" w14:textId="76623401" w:rsidR="00091CF5" w:rsidRPr="00BE7F0D" w:rsidRDefault="00091CF5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>Sugano, J., M. Gorham, J. Silva, and K.-H. Wang. 2019-2021. Building competencies in Hawaii’s agricultural professionals and stakeholders in under-represented agricultural communities through collaborative partnerships. State of Hawaii. WSARE (WPDP19-21). $75,000. (Co-PI = $0).</w:t>
      </w:r>
    </w:p>
    <w:p w14:paraId="4577630B" w14:textId="77777777" w:rsidR="00091CF5" w:rsidRPr="00BE7F0D" w:rsidRDefault="00091CF5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i/>
          <w:sz w:val="18"/>
          <w:szCs w:val="18"/>
        </w:rPr>
        <w:t xml:space="preserve">Wang, K.-H., </w:t>
      </w:r>
      <w:r w:rsidRPr="00BE7F0D">
        <w:rPr>
          <w:sz w:val="18"/>
          <w:szCs w:val="18"/>
        </w:rPr>
        <w:t>M. Tian, J. Sugano, J. Silva, J. Uyeda, and A. Ahmad. 2018-2021.</w:t>
      </w:r>
      <w:r w:rsidRPr="00BE7F0D">
        <w:rPr>
          <w:i/>
          <w:sz w:val="18"/>
          <w:szCs w:val="18"/>
        </w:rPr>
        <w:t xml:space="preserve"> </w:t>
      </w:r>
      <w:r w:rsidRPr="00BE7F0D">
        <w:rPr>
          <w:sz w:val="18"/>
          <w:szCs w:val="18"/>
        </w:rPr>
        <w:t xml:space="preserve">Soil health friendly </w:t>
      </w:r>
      <w:proofErr w:type="spellStart"/>
      <w:r w:rsidRPr="00BE7F0D">
        <w:rPr>
          <w:sz w:val="18"/>
          <w:szCs w:val="18"/>
        </w:rPr>
        <w:t>biofumigation</w:t>
      </w:r>
      <w:proofErr w:type="spellEnd"/>
      <w:r w:rsidRPr="00BE7F0D">
        <w:rPr>
          <w:sz w:val="18"/>
          <w:szCs w:val="18"/>
        </w:rPr>
        <w:t xml:space="preserve"> using brown mustard and oil radish cover crops for soil-borne disease management. NRCS CIG PIA $74,449. </w:t>
      </w:r>
    </w:p>
    <w:p w14:paraId="101F82AD" w14:textId="1853A45D" w:rsidR="00091CF5" w:rsidRPr="00BE7F0D" w:rsidRDefault="00091CF5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Sipes, B.S., K.-H. Wang, C. </w:t>
      </w:r>
      <w:proofErr w:type="spellStart"/>
      <w:r w:rsidRPr="00BE7F0D">
        <w:rPr>
          <w:sz w:val="18"/>
          <w:szCs w:val="18"/>
        </w:rPr>
        <w:t>Martiney</w:t>
      </w:r>
      <w:proofErr w:type="spellEnd"/>
      <w:r w:rsidRPr="00BE7F0D">
        <w:rPr>
          <w:sz w:val="18"/>
          <w:szCs w:val="18"/>
        </w:rPr>
        <w:t>. 2018-2020. Conservation biological control of coffee berry borer by applying nitrogen fixing tree mulch to enhance indigenous entomopathogenic nematodes. WSARE (</w:t>
      </w:r>
      <w:r w:rsidRPr="00BE7F0D">
        <w:rPr>
          <w:color w:val="202124"/>
          <w:sz w:val="18"/>
          <w:szCs w:val="18"/>
          <w:shd w:val="clear" w:color="auto" w:fill="FFFFFF"/>
        </w:rPr>
        <w:t>GW18-104)</w:t>
      </w:r>
      <w:r w:rsidRPr="00BE7F0D">
        <w:rPr>
          <w:sz w:val="18"/>
          <w:szCs w:val="18"/>
        </w:rPr>
        <w:t xml:space="preserve"> $24,948. (Co-PI = $24,948)</w:t>
      </w:r>
    </w:p>
    <w:p w14:paraId="23E4ECFC" w14:textId="48E1354B" w:rsidR="00091CF5" w:rsidRPr="00BE7F0D" w:rsidRDefault="00091CF5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>Sugano, J.,</w:t>
      </w:r>
      <w:r w:rsidRPr="00BE7F0D">
        <w:rPr>
          <w:i/>
          <w:sz w:val="18"/>
          <w:szCs w:val="18"/>
        </w:rPr>
        <w:t xml:space="preserve"> Wang, K.-H., </w:t>
      </w:r>
      <w:r w:rsidRPr="00BE7F0D">
        <w:rPr>
          <w:sz w:val="18"/>
          <w:szCs w:val="18"/>
        </w:rPr>
        <w:t xml:space="preserve">J. Silva, J. Uyeda, S. </w:t>
      </w:r>
      <w:proofErr w:type="spellStart"/>
      <w:r w:rsidRPr="00BE7F0D">
        <w:rPr>
          <w:sz w:val="18"/>
          <w:szCs w:val="18"/>
        </w:rPr>
        <w:t>Motomura</w:t>
      </w:r>
      <w:proofErr w:type="spellEnd"/>
      <w:r w:rsidRPr="00BE7F0D">
        <w:rPr>
          <w:sz w:val="18"/>
          <w:szCs w:val="18"/>
        </w:rPr>
        <w:t>, and K. Wong. 2017. WIPM. Jump starting a natural biocontrol system to manage thrips in commercial eggplant production systems. WIPM $5,000. (Co-PI = $0).</w:t>
      </w:r>
    </w:p>
    <w:p w14:paraId="206433A0" w14:textId="77777777" w:rsidR="00091CF5" w:rsidRPr="00BE7F0D" w:rsidRDefault="00091CF5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i/>
          <w:sz w:val="18"/>
          <w:szCs w:val="18"/>
        </w:rPr>
        <w:t xml:space="preserve">Wang, K.-H. </w:t>
      </w:r>
      <w:r w:rsidRPr="00BE7F0D">
        <w:rPr>
          <w:sz w:val="18"/>
          <w:szCs w:val="18"/>
        </w:rPr>
        <w:t>2017. Insectary Plants Distribution for Crops Supported in the FY14 Hawaii State Plan. HDOA SCBGP $24,990.</w:t>
      </w:r>
    </w:p>
    <w:p w14:paraId="3F1D3DD1" w14:textId="5DF31351" w:rsidR="00091CF5" w:rsidRPr="00BE7F0D" w:rsidRDefault="00091CF5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proofErr w:type="spellStart"/>
      <w:r w:rsidRPr="00BE7F0D">
        <w:rPr>
          <w:sz w:val="18"/>
          <w:szCs w:val="18"/>
        </w:rPr>
        <w:t>Waisen</w:t>
      </w:r>
      <w:proofErr w:type="spellEnd"/>
      <w:r w:rsidRPr="00BE7F0D">
        <w:rPr>
          <w:sz w:val="18"/>
          <w:szCs w:val="18"/>
        </w:rPr>
        <w:t xml:space="preserve">, P. and </w:t>
      </w:r>
      <w:r w:rsidRPr="00BE7F0D">
        <w:rPr>
          <w:i/>
          <w:sz w:val="18"/>
          <w:szCs w:val="18"/>
        </w:rPr>
        <w:t>K.-H. Wang</w:t>
      </w:r>
      <w:r w:rsidRPr="00BE7F0D">
        <w:rPr>
          <w:sz w:val="18"/>
          <w:szCs w:val="18"/>
        </w:rPr>
        <w:t>. 2017-2019. “Cover Crop 5-in 1 Approach” for nematode management using mustard and oil radish. WSARE $25,000. (Co-PI = $25,000)</w:t>
      </w:r>
    </w:p>
    <w:p w14:paraId="5FD959B5" w14:textId="512F759E" w:rsidR="00091CF5" w:rsidRPr="00BE7F0D" w:rsidRDefault="00091CF5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i/>
          <w:sz w:val="18"/>
          <w:szCs w:val="18"/>
        </w:rPr>
        <w:t>Wang, K.-H.,</w:t>
      </w:r>
      <w:r w:rsidRPr="00BE7F0D">
        <w:rPr>
          <w:sz w:val="18"/>
          <w:szCs w:val="18"/>
        </w:rPr>
        <w:t xml:space="preserve"> B. Sipes, J. Sugano, J. </w:t>
      </w:r>
      <w:proofErr w:type="gramStart"/>
      <w:r w:rsidRPr="00BE7F0D">
        <w:rPr>
          <w:sz w:val="18"/>
          <w:szCs w:val="18"/>
        </w:rPr>
        <w:t>Uyeda</w:t>
      </w:r>
      <w:proofErr w:type="gramEnd"/>
      <w:r w:rsidRPr="00BE7F0D">
        <w:rPr>
          <w:sz w:val="18"/>
          <w:szCs w:val="18"/>
        </w:rPr>
        <w:t xml:space="preserve"> and S. Ching. 2017- 2019. Specialty organic cucumber production in Hawaii using screenhouse and multipurpose companion plants. HDOA SCBGP $40,000.</w:t>
      </w:r>
    </w:p>
    <w:p w14:paraId="35AD23C3" w14:textId="77777777" w:rsidR="00091CF5" w:rsidRPr="00BE7F0D" w:rsidRDefault="00091CF5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Wang, K.-H., Archana Pant, </w:t>
      </w:r>
      <w:proofErr w:type="spellStart"/>
      <w:r w:rsidRPr="00BE7F0D">
        <w:rPr>
          <w:sz w:val="18"/>
          <w:szCs w:val="18"/>
        </w:rPr>
        <w:t>Jari</w:t>
      </w:r>
      <w:proofErr w:type="spellEnd"/>
      <w:r w:rsidRPr="00BE7F0D">
        <w:rPr>
          <w:sz w:val="18"/>
          <w:szCs w:val="18"/>
        </w:rPr>
        <w:t xml:space="preserve"> Sugano, and Jensen Uyeda. 2015-2018. Improving water use efficiency through no-till cover cropping and solarization. NRCS CIG (Hawaii) $74,951.</w:t>
      </w:r>
    </w:p>
    <w:p w14:paraId="4E41D345" w14:textId="77777777" w:rsidR="00091CF5" w:rsidRPr="00BE7F0D" w:rsidRDefault="00091CF5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Wang, K.-H., Archana Pant, </w:t>
      </w:r>
      <w:proofErr w:type="spellStart"/>
      <w:r w:rsidRPr="00BE7F0D">
        <w:rPr>
          <w:sz w:val="18"/>
          <w:szCs w:val="18"/>
        </w:rPr>
        <w:t>Jari</w:t>
      </w:r>
      <w:proofErr w:type="spellEnd"/>
      <w:r w:rsidRPr="00BE7F0D">
        <w:rPr>
          <w:sz w:val="18"/>
          <w:szCs w:val="18"/>
        </w:rPr>
        <w:t xml:space="preserve"> Sugano, Jensen Uyeda, and Joe </w:t>
      </w:r>
      <w:proofErr w:type="spellStart"/>
      <w:r w:rsidRPr="00BE7F0D">
        <w:rPr>
          <w:sz w:val="18"/>
          <w:szCs w:val="18"/>
        </w:rPr>
        <w:t>Defrank</w:t>
      </w:r>
      <w:proofErr w:type="spellEnd"/>
      <w:r w:rsidRPr="00BE7F0D">
        <w:rPr>
          <w:sz w:val="18"/>
          <w:szCs w:val="18"/>
        </w:rPr>
        <w:t>. 2015-2017. Sustainable pest management approaches for high tunnel screenhouse production in the tropics. WSARE P&amp;P $49,987.</w:t>
      </w:r>
    </w:p>
    <w:p w14:paraId="4E52D954" w14:textId="39137778" w:rsidR="00091CF5" w:rsidRPr="00BE7F0D" w:rsidRDefault="00091CF5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Chiang, S, E. Cole, D. </w:t>
      </w:r>
      <w:proofErr w:type="spellStart"/>
      <w:r w:rsidRPr="00BE7F0D">
        <w:rPr>
          <w:sz w:val="18"/>
          <w:szCs w:val="18"/>
        </w:rPr>
        <w:t>Ringuette</w:t>
      </w:r>
      <w:proofErr w:type="spellEnd"/>
      <w:r w:rsidRPr="00BE7F0D">
        <w:rPr>
          <w:sz w:val="18"/>
          <w:szCs w:val="18"/>
        </w:rPr>
        <w:t xml:space="preserve">, K. O’Brien, L. </w:t>
      </w:r>
      <w:proofErr w:type="spellStart"/>
      <w:r w:rsidRPr="00BE7F0D">
        <w:rPr>
          <w:sz w:val="18"/>
          <w:szCs w:val="18"/>
        </w:rPr>
        <w:t>Constantinides</w:t>
      </w:r>
      <w:proofErr w:type="spellEnd"/>
      <w:r w:rsidRPr="00BE7F0D">
        <w:rPr>
          <w:sz w:val="18"/>
          <w:szCs w:val="18"/>
        </w:rPr>
        <w:t xml:space="preserve">, T. Radovich, and K.-H. Wang. 2014-2017. University of Hawaii's </w:t>
      </w:r>
      <w:proofErr w:type="spellStart"/>
      <w:r w:rsidRPr="00BE7F0D">
        <w:rPr>
          <w:sz w:val="18"/>
          <w:szCs w:val="18"/>
        </w:rPr>
        <w:t>GoFarm</w:t>
      </w:r>
      <w:proofErr w:type="spellEnd"/>
      <w:r w:rsidRPr="00BE7F0D">
        <w:rPr>
          <w:sz w:val="18"/>
          <w:szCs w:val="18"/>
        </w:rPr>
        <w:t xml:space="preserve"> Hawaii: A regional new farmer development initiative. NIFA Beginning Farmer Rancher Development Program $712K. (Co-PI = $0)</w:t>
      </w:r>
    </w:p>
    <w:p w14:paraId="5B684E7F" w14:textId="77777777" w:rsidR="00091CF5" w:rsidRPr="00BE7F0D" w:rsidRDefault="00091CF5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Wang, K.-H., T. Radovich, A. Pant, N. Andrew, N. Hue, J. </w:t>
      </w:r>
      <w:proofErr w:type="gramStart"/>
      <w:r w:rsidRPr="00BE7F0D">
        <w:rPr>
          <w:sz w:val="18"/>
          <w:szCs w:val="18"/>
        </w:rPr>
        <w:t>Sugano</w:t>
      </w:r>
      <w:proofErr w:type="gramEnd"/>
      <w:r w:rsidRPr="00BE7F0D">
        <w:rPr>
          <w:sz w:val="18"/>
          <w:szCs w:val="18"/>
        </w:rPr>
        <w:t xml:space="preserve"> and J. Uyeda. 2014-2017. Promoting the use of cover crop calculator for the tropics as nitrogen management tool and the use of cover crops for soil health management guideline. NRCS CIG (National) $474,042</w:t>
      </w:r>
    </w:p>
    <w:p w14:paraId="4B9835F4" w14:textId="77777777" w:rsidR="00091CF5" w:rsidRPr="00BE7F0D" w:rsidRDefault="00091CF5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>Wang, K.-H., A. Pant, T. Radovich, J. Sugano, C. Tamaru, B. Fox, J. Uyeda, S. Chiang, C. Chan-</w:t>
      </w:r>
      <w:proofErr w:type="spellStart"/>
      <w:r w:rsidRPr="00BE7F0D">
        <w:rPr>
          <w:sz w:val="18"/>
          <w:szCs w:val="18"/>
        </w:rPr>
        <w:t>Halbrandt</w:t>
      </w:r>
      <w:proofErr w:type="spellEnd"/>
      <w:r w:rsidRPr="00BE7F0D">
        <w:rPr>
          <w:sz w:val="18"/>
          <w:szCs w:val="18"/>
        </w:rPr>
        <w:t>. 2013-2016. Center of Rural Agriculture Training for Entrepreneurship (CRATE) for the Pacific. NIFA AFRI AE&amp;RC $489,094.</w:t>
      </w:r>
    </w:p>
    <w:p w14:paraId="295AA6FC" w14:textId="77777777" w:rsidR="00091CF5" w:rsidRPr="00BE7F0D" w:rsidRDefault="00091CF5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>Wang, K.-H., J. Tavares, J. Uyeda, T. Radovich, B. Fox, J. Sugano, and C. Tamaru. 2013-2015. Non-chemical based integrated pest management plans against insect pests in aquaponic vegetable and wetland taro agroecosystems. Western IPM $99,459.</w:t>
      </w:r>
    </w:p>
    <w:p w14:paraId="15C4E71E" w14:textId="084497D7" w:rsidR="00091CF5" w:rsidRPr="00BE7F0D" w:rsidRDefault="00091CF5" w:rsidP="00BE7F0D">
      <w:pPr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 xml:space="preserve">Ching, </w:t>
      </w:r>
      <w:proofErr w:type="gramStart"/>
      <w:r w:rsidRPr="00BE7F0D">
        <w:rPr>
          <w:sz w:val="18"/>
          <w:szCs w:val="18"/>
        </w:rPr>
        <w:t>S.</w:t>
      </w:r>
      <w:proofErr w:type="gramEnd"/>
      <w:r w:rsidRPr="00BE7F0D">
        <w:rPr>
          <w:sz w:val="18"/>
          <w:szCs w:val="18"/>
        </w:rPr>
        <w:t xml:space="preserve"> and K.-H. Wang. 2013-2015. Evaluate the potential of oyster mushroom compost waste for management of plant-parasitic nematodes. WSARE Graduate Student Grant. $25,000. (Co-PI = $25,000)</w:t>
      </w:r>
    </w:p>
    <w:p w14:paraId="3E8D30A2" w14:textId="681A44DB" w:rsidR="00A22842" w:rsidRPr="00BE7F0D" w:rsidRDefault="00A22842" w:rsidP="00BE7F0D">
      <w:pPr>
        <w:pStyle w:val="BodyText"/>
        <w:spacing w:before="240"/>
        <w:ind w:left="0"/>
        <w:jc w:val="both"/>
        <w:rPr>
          <w:b/>
          <w:sz w:val="18"/>
          <w:szCs w:val="18"/>
        </w:rPr>
      </w:pPr>
      <w:r w:rsidRPr="00BE7F0D">
        <w:rPr>
          <w:b/>
          <w:sz w:val="18"/>
          <w:szCs w:val="18"/>
        </w:rPr>
        <w:lastRenderedPageBreak/>
        <w:t>Presentations at Conferences</w:t>
      </w:r>
      <w:r w:rsidR="0098319C" w:rsidRPr="00BE7F0D">
        <w:rPr>
          <w:b/>
          <w:sz w:val="18"/>
          <w:szCs w:val="18"/>
        </w:rPr>
        <w:t xml:space="preserve"> (Last 5 years)</w:t>
      </w:r>
    </w:p>
    <w:p w14:paraId="7860A633" w14:textId="41BA8EE4" w:rsidR="00A22842" w:rsidRPr="00BE7F0D" w:rsidRDefault="00A22842" w:rsidP="00BE7F0D">
      <w:pPr>
        <w:pStyle w:val="NoSpacing"/>
        <w:tabs>
          <w:tab w:val="left" w:pos="3600"/>
        </w:tabs>
        <w:ind w:left="3600" w:hanging="3600"/>
        <w:jc w:val="both"/>
        <w:rPr>
          <w:sz w:val="18"/>
          <w:szCs w:val="18"/>
        </w:rPr>
      </w:pPr>
      <w:r w:rsidRPr="00BE7F0D">
        <w:rPr>
          <w:sz w:val="18"/>
          <w:szCs w:val="18"/>
        </w:rPr>
        <w:tab/>
      </w:r>
    </w:p>
    <w:p w14:paraId="68444E45" w14:textId="53BC7509" w:rsidR="00C00EC1" w:rsidRPr="00BE7F0D" w:rsidRDefault="00C00EC1" w:rsidP="00BE7F0D">
      <w:pPr>
        <w:pStyle w:val="BodyText"/>
        <w:numPr>
          <w:ilvl w:val="3"/>
          <w:numId w:val="18"/>
        </w:numPr>
        <w:ind w:left="360"/>
        <w:jc w:val="both"/>
        <w:rPr>
          <w:iCs/>
          <w:sz w:val="18"/>
          <w:szCs w:val="18"/>
        </w:rPr>
      </w:pPr>
      <w:r w:rsidRPr="00BE7F0D">
        <w:rPr>
          <w:iCs/>
          <w:sz w:val="18"/>
          <w:szCs w:val="18"/>
        </w:rPr>
        <w:t>Wang, K.-H</w:t>
      </w:r>
      <w:r w:rsidR="00D71CEE" w:rsidRPr="00BE7F0D">
        <w:rPr>
          <w:iCs/>
          <w:sz w:val="18"/>
          <w:szCs w:val="18"/>
        </w:rPr>
        <w:t>*</w:t>
      </w:r>
      <w:r w:rsidRPr="00BE7F0D">
        <w:rPr>
          <w:iCs/>
          <w:sz w:val="18"/>
          <w:szCs w:val="18"/>
        </w:rPr>
        <w:t xml:space="preserve">., </w:t>
      </w:r>
      <w:proofErr w:type="spellStart"/>
      <w:r w:rsidRPr="00BE7F0D">
        <w:rPr>
          <w:iCs/>
          <w:sz w:val="18"/>
          <w:szCs w:val="18"/>
        </w:rPr>
        <w:t>Waisen</w:t>
      </w:r>
      <w:proofErr w:type="spellEnd"/>
      <w:r w:rsidRPr="00BE7F0D">
        <w:rPr>
          <w:iCs/>
          <w:sz w:val="18"/>
          <w:szCs w:val="18"/>
        </w:rPr>
        <w:t xml:space="preserve">, P., A.W. Leslie, S.L.F. </w:t>
      </w:r>
      <w:proofErr w:type="gramStart"/>
      <w:r w:rsidRPr="00BE7F0D">
        <w:rPr>
          <w:iCs/>
          <w:sz w:val="18"/>
          <w:szCs w:val="18"/>
        </w:rPr>
        <w:t>Meyer</w:t>
      </w:r>
      <w:proofErr w:type="gramEnd"/>
      <w:r w:rsidRPr="00BE7F0D">
        <w:rPr>
          <w:iCs/>
          <w:sz w:val="18"/>
          <w:szCs w:val="18"/>
        </w:rPr>
        <w:t xml:space="preserve"> and C.R.R. Hooks. 2020. Relationships between weed seed predation, soil tillage practices and nematode soil health indicators. Society of Nematologists Virtual Conference, Dec 14-18, 2020.</w:t>
      </w:r>
    </w:p>
    <w:p w14:paraId="1F7BA255" w14:textId="5FAB18FC" w:rsidR="00C00EC1" w:rsidRPr="00BE7F0D" w:rsidRDefault="00C00EC1" w:rsidP="00BE7F0D">
      <w:pPr>
        <w:pStyle w:val="BodyText"/>
        <w:numPr>
          <w:ilvl w:val="3"/>
          <w:numId w:val="18"/>
        </w:numPr>
        <w:ind w:left="360"/>
        <w:jc w:val="both"/>
        <w:rPr>
          <w:iCs/>
          <w:sz w:val="18"/>
          <w:szCs w:val="18"/>
        </w:rPr>
      </w:pPr>
      <w:proofErr w:type="spellStart"/>
      <w:r w:rsidRPr="00BE7F0D">
        <w:rPr>
          <w:iCs/>
          <w:sz w:val="18"/>
          <w:szCs w:val="18"/>
        </w:rPr>
        <w:t>Waisen</w:t>
      </w:r>
      <w:proofErr w:type="spellEnd"/>
      <w:r w:rsidRPr="00BE7F0D">
        <w:rPr>
          <w:iCs/>
          <w:sz w:val="18"/>
          <w:szCs w:val="18"/>
        </w:rPr>
        <w:t>, P.</w:t>
      </w:r>
      <w:r w:rsidR="00D71CEE" w:rsidRPr="00BE7F0D">
        <w:rPr>
          <w:iCs/>
          <w:sz w:val="18"/>
          <w:szCs w:val="18"/>
        </w:rPr>
        <w:t>*</w:t>
      </w:r>
      <w:r w:rsidRPr="00BE7F0D">
        <w:rPr>
          <w:iCs/>
          <w:sz w:val="18"/>
          <w:szCs w:val="18"/>
        </w:rPr>
        <w:t xml:space="preserve">, S. Budhathoki1, R. </w:t>
      </w:r>
      <w:proofErr w:type="spellStart"/>
      <w:r w:rsidRPr="00BE7F0D">
        <w:rPr>
          <w:iCs/>
          <w:sz w:val="18"/>
          <w:szCs w:val="18"/>
        </w:rPr>
        <w:t>Paudel</w:t>
      </w:r>
      <w:proofErr w:type="spellEnd"/>
      <w:r w:rsidRPr="00BE7F0D">
        <w:rPr>
          <w:iCs/>
          <w:sz w:val="18"/>
          <w:szCs w:val="18"/>
        </w:rPr>
        <w:t xml:space="preserve">, J. </w:t>
      </w:r>
      <w:proofErr w:type="gramStart"/>
      <w:r w:rsidRPr="00BE7F0D">
        <w:rPr>
          <w:iCs/>
          <w:sz w:val="18"/>
          <w:szCs w:val="18"/>
        </w:rPr>
        <w:t>Uyeda</w:t>
      </w:r>
      <w:proofErr w:type="gramEnd"/>
      <w:r w:rsidRPr="00BE7F0D">
        <w:rPr>
          <w:iCs/>
          <w:sz w:val="18"/>
          <w:szCs w:val="18"/>
        </w:rPr>
        <w:t xml:space="preserve"> and K.-H. Wang. 2020. Pre-plant and in-season soil treatment with chitin rich crustacean meal suppressed </w:t>
      </w:r>
      <w:proofErr w:type="spellStart"/>
      <w:r w:rsidRPr="00BE7F0D">
        <w:rPr>
          <w:iCs/>
          <w:sz w:val="18"/>
          <w:szCs w:val="18"/>
        </w:rPr>
        <w:t>meloidogyne</w:t>
      </w:r>
      <w:proofErr w:type="spellEnd"/>
      <w:r w:rsidRPr="00BE7F0D">
        <w:rPr>
          <w:iCs/>
          <w:sz w:val="18"/>
          <w:szCs w:val="18"/>
        </w:rPr>
        <w:t xml:space="preserve"> spp. and improved soil health and asparagus growth. Society of Nematologists Virtual Conference, Dec 14-18, 2020.</w:t>
      </w:r>
    </w:p>
    <w:p w14:paraId="650F6B9F" w14:textId="6360B782" w:rsidR="00C00EC1" w:rsidRPr="00BE7F0D" w:rsidRDefault="00C00EC1" w:rsidP="00BE7F0D">
      <w:pPr>
        <w:pStyle w:val="BodyText"/>
        <w:numPr>
          <w:ilvl w:val="3"/>
          <w:numId w:val="18"/>
        </w:numPr>
        <w:ind w:left="360"/>
        <w:jc w:val="both"/>
        <w:rPr>
          <w:iCs/>
          <w:sz w:val="18"/>
          <w:szCs w:val="18"/>
        </w:rPr>
      </w:pPr>
      <w:proofErr w:type="spellStart"/>
      <w:r w:rsidRPr="00BE7F0D">
        <w:rPr>
          <w:iCs/>
          <w:sz w:val="18"/>
          <w:szCs w:val="18"/>
        </w:rPr>
        <w:t>Paudel</w:t>
      </w:r>
      <w:proofErr w:type="spellEnd"/>
      <w:r w:rsidRPr="00BE7F0D">
        <w:rPr>
          <w:iCs/>
          <w:sz w:val="18"/>
          <w:szCs w:val="18"/>
        </w:rPr>
        <w:t>, R.</w:t>
      </w:r>
      <w:r w:rsidR="00D71CEE" w:rsidRPr="00BE7F0D">
        <w:rPr>
          <w:iCs/>
          <w:sz w:val="18"/>
          <w:szCs w:val="18"/>
        </w:rPr>
        <w:t>*</w:t>
      </w:r>
      <w:r w:rsidRPr="00BE7F0D">
        <w:rPr>
          <w:iCs/>
          <w:sz w:val="18"/>
          <w:szCs w:val="18"/>
        </w:rPr>
        <w:t xml:space="preserve">, K.-H Wang, and P. </w:t>
      </w:r>
      <w:proofErr w:type="spellStart"/>
      <w:r w:rsidRPr="00BE7F0D">
        <w:rPr>
          <w:iCs/>
          <w:sz w:val="18"/>
          <w:szCs w:val="18"/>
        </w:rPr>
        <w:t>Waisen</w:t>
      </w:r>
      <w:proofErr w:type="spellEnd"/>
      <w:r w:rsidRPr="00BE7F0D">
        <w:rPr>
          <w:iCs/>
          <w:sz w:val="18"/>
          <w:szCs w:val="18"/>
        </w:rPr>
        <w:t>. Management of plant-parasitic nematodes and soil health using sorghum/sorghum-</w:t>
      </w:r>
      <w:proofErr w:type="spellStart"/>
      <w:r w:rsidRPr="00BE7F0D">
        <w:rPr>
          <w:iCs/>
          <w:sz w:val="18"/>
          <w:szCs w:val="18"/>
        </w:rPr>
        <w:t>sudangrass</w:t>
      </w:r>
      <w:proofErr w:type="spellEnd"/>
      <w:r w:rsidRPr="00BE7F0D">
        <w:rPr>
          <w:iCs/>
          <w:sz w:val="18"/>
          <w:szCs w:val="18"/>
        </w:rPr>
        <w:t xml:space="preserve"> hybrids as a cover crop. Society of Nematologists Virtual Conference, Dec 14-18, 2020.</w:t>
      </w:r>
    </w:p>
    <w:p w14:paraId="1BA09D50" w14:textId="705D1E26" w:rsidR="00C00EC1" w:rsidRPr="00BE7F0D" w:rsidRDefault="00C00EC1" w:rsidP="00BE7F0D">
      <w:pPr>
        <w:pStyle w:val="BodyText"/>
        <w:numPr>
          <w:ilvl w:val="3"/>
          <w:numId w:val="18"/>
        </w:numPr>
        <w:ind w:left="360"/>
        <w:jc w:val="both"/>
        <w:rPr>
          <w:iCs/>
          <w:sz w:val="18"/>
          <w:szCs w:val="18"/>
        </w:rPr>
      </w:pPr>
      <w:proofErr w:type="spellStart"/>
      <w:r w:rsidRPr="00BE7F0D">
        <w:rPr>
          <w:iCs/>
          <w:sz w:val="18"/>
          <w:szCs w:val="18"/>
        </w:rPr>
        <w:t>Budhathoki</w:t>
      </w:r>
      <w:proofErr w:type="spellEnd"/>
      <w:r w:rsidRPr="00BE7F0D">
        <w:rPr>
          <w:iCs/>
          <w:sz w:val="18"/>
          <w:szCs w:val="18"/>
        </w:rPr>
        <w:t>, S</w:t>
      </w:r>
      <w:r w:rsidR="00D71CEE" w:rsidRPr="00BE7F0D">
        <w:rPr>
          <w:iCs/>
          <w:sz w:val="18"/>
          <w:szCs w:val="18"/>
        </w:rPr>
        <w:t>*</w:t>
      </w:r>
      <w:r w:rsidRPr="00BE7F0D">
        <w:rPr>
          <w:iCs/>
          <w:sz w:val="18"/>
          <w:szCs w:val="18"/>
        </w:rPr>
        <w:t>. and K.-H. Wang. 2020. Can the efficacy of entomopathogenic nematode against diamondback moth and imported cabbage worm be improved by other cultural practices? Society of Nematologists Virtual Conference, Dec 14-18, 2020.</w:t>
      </w:r>
    </w:p>
    <w:p w14:paraId="16522B02" w14:textId="77777777" w:rsidR="00D71CEE" w:rsidRPr="00BE7F0D" w:rsidRDefault="00D71CEE" w:rsidP="00BE7F0D">
      <w:pPr>
        <w:pStyle w:val="BodyText"/>
        <w:numPr>
          <w:ilvl w:val="3"/>
          <w:numId w:val="18"/>
        </w:numPr>
        <w:ind w:left="360"/>
        <w:jc w:val="both"/>
        <w:rPr>
          <w:iCs/>
          <w:sz w:val="18"/>
          <w:szCs w:val="18"/>
        </w:rPr>
      </w:pPr>
      <w:r w:rsidRPr="00BE7F0D">
        <w:rPr>
          <w:iCs/>
          <w:sz w:val="18"/>
          <w:szCs w:val="18"/>
        </w:rPr>
        <w:t>Wang, K.-H.* 2020. Which Sorghum/Sorghum-</w:t>
      </w:r>
      <w:proofErr w:type="spellStart"/>
      <w:r w:rsidRPr="00BE7F0D">
        <w:rPr>
          <w:iCs/>
          <w:sz w:val="18"/>
          <w:szCs w:val="18"/>
        </w:rPr>
        <w:t>sudangrass</w:t>
      </w:r>
      <w:proofErr w:type="spellEnd"/>
      <w:r w:rsidRPr="00BE7F0D">
        <w:rPr>
          <w:iCs/>
          <w:sz w:val="18"/>
          <w:szCs w:val="18"/>
        </w:rPr>
        <w:t xml:space="preserve"> hybrids have higher allelopathic toxicity against soil-borne pests? Multi-state (NE1640) Project:  Plant-Parasitic Nematode Management as a Component of Sustainable Soil Health Programs in Horticultural and Field Crop Production Systems. Oct 21-22, 2020</w:t>
      </w:r>
    </w:p>
    <w:p w14:paraId="7479EEE5" w14:textId="633C2B33" w:rsidR="002A27EC" w:rsidRPr="00BE7F0D" w:rsidRDefault="002A27EC" w:rsidP="00BE7F0D">
      <w:pPr>
        <w:pStyle w:val="BodyText"/>
        <w:numPr>
          <w:ilvl w:val="3"/>
          <w:numId w:val="18"/>
        </w:numPr>
        <w:ind w:left="360"/>
        <w:jc w:val="both"/>
        <w:rPr>
          <w:iCs/>
          <w:sz w:val="18"/>
          <w:szCs w:val="18"/>
        </w:rPr>
      </w:pPr>
      <w:proofErr w:type="spellStart"/>
      <w:r w:rsidRPr="00BE7F0D">
        <w:rPr>
          <w:iCs/>
          <w:sz w:val="18"/>
          <w:szCs w:val="18"/>
        </w:rPr>
        <w:t>Waisen</w:t>
      </w:r>
      <w:proofErr w:type="spellEnd"/>
      <w:r w:rsidRPr="00BE7F0D">
        <w:rPr>
          <w:iCs/>
          <w:sz w:val="18"/>
          <w:szCs w:val="18"/>
        </w:rPr>
        <w:t>, P.</w:t>
      </w:r>
      <w:r w:rsidR="00D71CEE" w:rsidRPr="00BE7F0D">
        <w:rPr>
          <w:iCs/>
          <w:sz w:val="18"/>
          <w:szCs w:val="18"/>
        </w:rPr>
        <w:t>*</w:t>
      </w:r>
      <w:r w:rsidRPr="00BE7F0D">
        <w:rPr>
          <w:iCs/>
          <w:sz w:val="18"/>
          <w:szCs w:val="18"/>
        </w:rPr>
        <w:t xml:space="preserve">, K.-H. Wang, and Brent Sipes. 2019. Will enhancement of the </w:t>
      </w:r>
      <w:proofErr w:type="spellStart"/>
      <w:r w:rsidRPr="00BE7F0D">
        <w:rPr>
          <w:iCs/>
          <w:sz w:val="18"/>
          <w:szCs w:val="18"/>
        </w:rPr>
        <w:t>biofumigation</w:t>
      </w:r>
      <w:proofErr w:type="spellEnd"/>
      <w:r w:rsidRPr="00BE7F0D">
        <w:rPr>
          <w:iCs/>
          <w:sz w:val="18"/>
          <w:szCs w:val="18"/>
        </w:rPr>
        <w:t xml:space="preserve"> effect compromise the soil health benefits of brassica cover crops? Society of Nematologists 58th annual meeting, Raleigh, NC. July 7-10, 2019.</w:t>
      </w:r>
    </w:p>
    <w:p w14:paraId="04CEBD6F" w14:textId="47A038CC" w:rsidR="002A27EC" w:rsidRPr="00BE7F0D" w:rsidRDefault="002A27EC" w:rsidP="00BE7F0D">
      <w:pPr>
        <w:pStyle w:val="BodyText"/>
        <w:numPr>
          <w:ilvl w:val="0"/>
          <w:numId w:val="18"/>
        </w:numPr>
        <w:ind w:left="360"/>
        <w:jc w:val="both"/>
        <w:rPr>
          <w:iCs/>
          <w:sz w:val="18"/>
          <w:szCs w:val="18"/>
        </w:rPr>
      </w:pPr>
      <w:r w:rsidRPr="00BE7F0D">
        <w:rPr>
          <w:iCs/>
          <w:sz w:val="18"/>
          <w:szCs w:val="18"/>
        </w:rPr>
        <w:t>Wang, K.-H.</w:t>
      </w:r>
      <w:r w:rsidR="00D71CEE" w:rsidRPr="00BE7F0D">
        <w:rPr>
          <w:iCs/>
          <w:sz w:val="18"/>
          <w:szCs w:val="18"/>
        </w:rPr>
        <w:t>*</w:t>
      </w:r>
      <w:r w:rsidRPr="00BE7F0D">
        <w:rPr>
          <w:iCs/>
          <w:sz w:val="18"/>
          <w:szCs w:val="18"/>
        </w:rPr>
        <w:t xml:space="preserve">, P. </w:t>
      </w:r>
      <w:proofErr w:type="spellStart"/>
      <w:r w:rsidRPr="00BE7F0D">
        <w:rPr>
          <w:iCs/>
          <w:sz w:val="18"/>
          <w:szCs w:val="18"/>
        </w:rPr>
        <w:t>Waisen</w:t>
      </w:r>
      <w:proofErr w:type="spellEnd"/>
      <w:r w:rsidRPr="00BE7F0D">
        <w:rPr>
          <w:iCs/>
          <w:sz w:val="18"/>
          <w:szCs w:val="18"/>
        </w:rPr>
        <w:t xml:space="preserve">, and J. Silva. 2019. The relationship between soil-borne disease pressure and soil health indicators as affected by </w:t>
      </w:r>
      <w:proofErr w:type="spellStart"/>
      <w:r w:rsidRPr="00BE7F0D">
        <w:rPr>
          <w:iCs/>
          <w:sz w:val="18"/>
          <w:szCs w:val="18"/>
        </w:rPr>
        <w:t>biofumigation</w:t>
      </w:r>
      <w:proofErr w:type="spellEnd"/>
      <w:r w:rsidRPr="00BE7F0D">
        <w:rPr>
          <w:iCs/>
          <w:sz w:val="18"/>
          <w:szCs w:val="18"/>
        </w:rPr>
        <w:t>. Society of Nematologists 58th annual meeting, Raleigh, NC. July 7-10, 2019.</w:t>
      </w:r>
    </w:p>
    <w:p w14:paraId="0A45F0B8" w14:textId="1223A309" w:rsidR="002A27EC" w:rsidRPr="00BE7F0D" w:rsidRDefault="002A27EC" w:rsidP="00BE7F0D">
      <w:pPr>
        <w:pStyle w:val="BodyText"/>
        <w:numPr>
          <w:ilvl w:val="0"/>
          <w:numId w:val="18"/>
        </w:numPr>
        <w:ind w:left="360"/>
        <w:jc w:val="both"/>
        <w:rPr>
          <w:iCs/>
          <w:sz w:val="18"/>
          <w:szCs w:val="18"/>
        </w:rPr>
      </w:pPr>
      <w:r w:rsidRPr="00BE7F0D">
        <w:rPr>
          <w:iCs/>
          <w:sz w:val="18"/>
          <w:szCs w:val="18"/>
        </w:rPr>
        <w:t>Kerr, N.</w:t>
      </w:r>
      <w:r w:rsidR="00D71CEE" w:rsidRPr="00BE7F0D">
        <w:rPr>
          <w:iCs/>
          <w:sz w:val="18"/>
          <w:szCs w:val="18"/>
        </w:rPr>
        <w:t>*</w:t>
      </w:r>
      <w:r w:rsidRPr="00BE7F0D">
        <w:rPr>
          <w:iCs/>
          <w:sz w:val="18"/>
          <w:szCs w:val="18"/>
        </w:rPr>
        <w:t xml:space="preserve">, G. Spinelli, and K.-H. Wang. 2019. Saving ‘Pisang </w:t>
      </w:r>
      <w:proofErr w:type="spellStart"/>
      <w:r w:rsidRPr="00BE7F0D">
        <w:rPr>
          <w:iCs/>
          <w:sz w:val="18"/>
          <w:szCs w:val="18"/>
        </w:rPr>
        <w:t>Awak</w:t>
      </w:r>
      <w:proofErr w:type="spellEnd"/>
      <w:r w:rsidRPr="00BE7F0D">
        <w:rPr>
          <w:iCs/>
          <w:sz w:val="18"/>
          <w:szCs w:val="18"/>
        </w:rPr>
        <w:t>’ banana from Panama wilt using anaerobic soil disinfestation. 31st Annual CTAHR Student Research Symposium, University of Hawaii at Manoa, Honolulu, HI. April 15, 2019 (Abstract 19).</w:t>
      </w:r>
    </w:p>
    <w:p w14:paraId="38306875" w14:textId="704C399F" w:rsidR="002A27EC" w:rsidRPr="00BE7F0D" w:rsidRDefault="002A27EC" w:rsidP="00BE7F0D">
      <w:pPr>
        <w:pStyle w:val="BodyText"/>
        <w:numPr>
          <w:ilvl w:val="0"/>
          <w:numId w:val="18"/>
        </w:numPr>
        <w:ind w:left="360"/>
        <w:jc w:val="both"/>
        <w:rPr>
          <w:iCs/>
          <w:sz w:val="18"/>
          <w:szCs w:val="18"/>
        </w:rPr>
      </w:pPr>
      <w:proofErr w:type="spellStart"/>
      <w:r w:rsidRPr="00BE7F0D">
        <w:rPr>
          <w:iCs/>
          <w:sz w:val="18"/>
          <w:szCs w:val="18"/>
        </w:rPr>
        <w:t>Samis</w:t>
      </w:r>
      <w:proofErr w:type="spellEnd"/>
      <w:r w:rsidRPr="00BE7F0D">
        <w:rPr>
          <w:iCs/>
          <w:sz w:val="18"/>
          <w:szCs w:val="18"/>
        </w:rPr>
        <w:t>, F.</w:t>
      </w:r>
      <w:r w:rsidR="00D71CEE" w:rsidRPr="00BE7F0D">
        <w:rPr>
          <w:iCs/>
          <w:sz w:val="18"/>
          <w:szCs w:val="18"/>
        </w:rPr>
        <w:t>*</w:t>
      </w:r>
      <w:r w:rsidRPr="00BE7F0D">
        <w:rPr>
          <w:iCs/>
          <w:sz w:val="18"/>
          <w:szCs w:val="18"/>
        </w:rPr>
        <w:t>, K.-H. Wang, B. Sipes, and C. Chan. 2019. Enhanced ecosystem screenhouses: a comprehensive approach to cucumber crop protection in Hawaii. 31st Annual CTAHR Student Research Symposium, University of Hawaii at Manoa, Honolulu, HI. April 15, 2019 (Abstract 8).</w:t>
      </w:r>
    </w:p>
    <w:p w14:paraId="34243163" w14:textId="0BF509B3" w:rsidR="002A27EC" w:rsidRPr="00BE7F0D" w:rsidRDefault="002A27EC" w:rsidP="00BE7F0D">
      <w:pPr>
        <w:pStyle w:val="BodyText"/>
        <w:numPr>
          <w:ilvl w:val="0"/>
          <w:numId w:val="18"/>
        </w:numPr>
        <w:ind w:left="360"/>
        <w:jc w:val="both"/>
        <w:rPr>
          <w:iCs/>
          <w:sz w:val="18"/>
          <w:szCs w:val="18"/>
        </w:rPr>
      </w:pPr>
      <w:proofErr w:type="spellStart"/>
      <w:r w:rsidRPr="00BE7F0D">
        <w:rPr>
          <w:iCs/>
          <w:sz w:val="18"/>
          <w:szCs w:val="18"/>
        </w:rPr>
        <w:t>Waisen</w:t>
      </w:r>
      <w:proofErr w:type="spellEnd"/>
      <w:r w:rsidRPr="00BE7F0D">
        <w:rPr>
          <w:iCs/>
          <w:sz w:val="18"/>
          <w:szCs w:val="18"/>
        </w:rPr>
        <w:t>, P.</w:t>
      </w:r>
      <w:r w:rsidR="00D71CEE" w:rsidRPr="00BE7F0D">
        <w:rPr>
          <w:iCs/>
          <w:sz w:val="18"/>
          <w:szCs w:val="18"/>
        </w:rPr>
        <w:t>*</w:t>
      </w:r>
      <w:r w:rsidRPr="00BE7F0D">
        <w:rPr>
          <w:iCs/>
          <w:sz w:val="18"/>
          <w:szCs w:val="18"/>
        </w:rPr>
        <w:t xml:space="preserve">, K.-H. Wang, </w:t>
      </w:r>
      <w:proofErr w:type="spellStart"/>
      <w:r w:rsidRPr="00BE7F0D">
        <w:rPr>
          <w:iCs/>
          <w:sz w:val="18"/>
          <w:szCs w:val="18"/>
        </w:rPr>
        <w:t>Zhiqiang</w:t>
      </w:r>
      <w:proofErr w:type="spellEnd"/>
      <w:r w:rsidRPr="00BE7F0D">
        <w:rPr>
          <w:iCs/>
          <w:sz w:val="18"/>
          <w:szCs w:val="18"/>
        </w:rPr>
        <w:t xml:space="preserve"> Cheng, and Brent Sipes. 2019. Below ground battle: Does </w:t>
      </w:r>
      <w:proofErr w:type="spellStart"/>
      <w:r w:rsidRPr="00BE7F0D">
        <w:rPr>
          <w:iCs/>
          <w:sz w:val="18"/>
          <w:szCs w:val="18"/>
        </w:rPr>
        <w:t>biofumigation</w:t>
      </w:r>
      <w:proofErr w:type="spellEnd"/>
      <w:r w:rsidRPr="00BE7F0D">
        <w:rPr>
          <w:iCs/>
          <w:sz w:val="18"/>
          <w:szCs w:val="18"/>
        </w:rPr>
        <w:t xml:space="preserve"> have non-target impacts on soil health promoting free-living nematodes? 31st Annual CTAHR Student Research Symposium, University of Hawaii at Manoa, Honolulu, HI. April 15, 2019 (Abstract 32). </w:t>
      </w:r>
    </w:p>
    <w:p w14:paraId="6B87777B" w14:textId="450FEA02" w:rsidR="002A27EC" w:rsidRPr="00BE7F0D" w:rsidRDefault="002A27EC" w:rsidP="00BE7F0D">
      <w:pPr>
        <w:pStyle w:val="BodyText"/>
        <w:numPr>
          <w:ilvl w:val="0"/>
          <w:numId w:val="18"/>
        </w:numPr>
        <w:ind w:left="360"/>
        <w:jc w:val="both"/>
        <w:rPr>
          <w:iCs/>
          <w:sz w:val="18"/>
          <w:szCs w:val="18"/>
        </w:rPr>
      </w:pPr>
      <w:r w:rsidRPr="00BE7F0D">
        <w:rPr>
          <w:iCs/>
          <w:sz w:val="18"/>
          <w:szCs w:val="18"/>
        </w:rPr>
        <w:t>Murphy, K.</w:t>
      </w:r>
      <w:r w:rsidR="00D71CEE" w:rsidRPr="00BE7F0D">
        <w:rPr>
          <w:iCs/>
          <w:sz w:val="18"/>
          <w:szCs w:val="18"/>
        </w:rPr>
        <w:t>*</w:t>
      </w:r>
      <w:r w:rsidRPr="00BE7F0D">
        <w:rPr>
          <w:iCs/>
          <w:sz w:val="18"/>
          <w:szCs w:val="18"/>
        </w:rPr>
        <w:t xml:space="preserve"> and K.-H. Wang. 2019. </w:t>
      </w:r>
      <w:proofErr w:type="spellStart"/>
      <w:r w:rsidRPr="00BE7F0D">
        <w:rPr>
          <w:iCs/>
          <w:sz w:val="18"/>
          <w:szCs w:val="18"/>
        </w:rPr>
        <w:t>Intermicrobial</w:t>
      </w:r>
      <w:proofErr w:type="spellEnd"/>
      <w:r w:rsidRPr="00BE7F0D">
        <w:rPr>
          <w:iCs/>
          <w:sz w:val="18"/>
          <w:szCs w:val="18"/>
        </w:rPr>
        <w:t xml:space="preserve"> interaction among marine bacteria with Hawaiian bobtail squid: a model to study complex microbe. 31st Annual CTAHR Student Research Symposium, University of Hawaii at Manoa, Honolulu, HI. April 15, 2019 (Abstract 20). </w:t>
      </w:r>
    </w:p>
    <w:p w14:paraId="46FFA5B1" w14:textId="228A3FFE" w:rsidR="002A27EC" w:rsidRPr="00BE7F0D" w:rsidRDefault="002A27EC" w:rsidP="00BE7F0D">
      <w:pPr>
        <w:pStyle w:val="BodyText"/>
        <w:numPr>
          <w:ilvl w:val="0"/>
          <w:numId w:val="18"/>
        </w:numPr>
        <w:ind w:left="360"/>
        <w:jc w:val="both"/>
        <w:rPr>
          <w:iCs/>
          <w:sz w:val="18"/>
          <w:szCs w:val="18"/>
        </w:rPr>
      </w:pPr>
      <w:r w:rsidRPr="00BE7F0D">
        <w:rPr>
          <w:iCs/>
          <w:sz w:val="18"/>
          <w:szCs w:val="18"/>
        </w:rPr>
        <w:t>Sugano, J.</w:t>
      </w:r>
      <w:r w:rsidR="00D71CEE" w:rsidRPr="00BE7F0D">
        <w:rPr>
          <w:iCs/>
          <w:sz w:val="18"/>
          <w:szCs w:val="18"/>
        </w:rPr>
        <w:t>*</w:t>
      </w:r>
      <w:r w:rsidRPr="00BE7F0D">
        <w:rPr>
          <w:iCs/>
          <w:sz w:val="18"/>
          <w:szCs w:val="18"/>
        </w:rPr>
        <w:t>, K.-H. Wang, J. Uyeda, J. Silva, K. Tavares, T. Radovich, and G. Spinelli. 2019 Pacific Branch Meeting of the Entomological Society of America, March 31, 2019- April 03, 2019. San Diego, CA.</w:t>
      </w:r>
    </w:p>
    <w:p w14:paraId="58844274" w14:textId="09A43D7B" w:rsidR="002A27EC" w:rsidRPr="00BE7F0D" w:rsidRDefault="002A27EC" w:rsidP="00BE7F0D">
      <w:pPr>
        <w:pStyle w:val="BodyText"/>
        <w:numPr>
          <w:ilvl w:val="0"/>
          <w:numId w:val="18"/>
        </w:numPr>
        <w:ind w:left="360"/>
        <w:jc w:val="both"/>
        <w:rPr>
          <w:iCs/>
          <w:sz w:val="18"/>
          <w:szCs w:val="18"/>
        </w:rPr>
      </w:pPr>
      <w:r w:rsidRPr="00BE7F0D">
        <w:rPr>
          <w:iCs/>
          <w:sz w:val="18"/>
          <w:szCs w:val="18"/>
        </w:rPr>
        <w:t>Wang, K-H.</w:t>
      </w:r>
      <w:r w:rsidR="00D71CEE" w:rsidRPr="00BE7F0D">
        <w:rPr>
          <w:iCs/>
          <w:sz w:val="18"/>
          <w:szCs w:val="18"/>
        </w:rPr>
        <w:t>*</w:t>
      </w:r>
      <w:r w:rsidRPr="00BE7F0D">
        <w:rPr>
          <w:iCs/>
          <w:sz w:val="18"/>
          <w:szCs w:val="18"/>
        </w:rPr>
        <w:t xml:space="preserve"> 2018. Use of brassica cover crops for plant and soil health management. Multi-state (NE1640) Project:  Plant-Parasitic Nematode Management as a Component of Sustainable Soil Health Programs in Horticultural and Field Crop Production Systems. Northampton, MA. October 24-25, 2018. </w:t>
      </w:r>
    </w:p>
    <w:p w14:paraId="64F63D19" w14:textId="33BF5550" w:rsidR="002A27EC" w:rsidRPr="00BE7F0D" w:rsidRDefault="002A27EC" w:rsidP="00BE7F0D">
      <w:pPr>
        <w:pStyle w:val="BodyText"/>
        <w:numPr>
          <w:ilvl w:val="0"/>
          <w:numId w:val="18"/>
        </w:numPr>
        <w:ind w:left="360"/>
        <w:jc w:val="both"/>
        <w:rPr>
          <w:iCs/>
          <w:sz w:val="18"/>
          <w:szCs w:val="18"/>
        </w:rPr>
      </w:pPr>
      <w:proofErr w:type="spellStart"/>
      <w:r w:rsidRPr="00BE7F0D">
        <w:rPr>
          <w:iCs/>
          <w:sz w:val="18"/>
          <w:szCs w:val="18"/>
        </w:rPr>
        <w:t>Waisen</w:t>
      </w:r>
      <w:proofErr w:type="spellEnd"/>
      <w:r w:rsidRPr="00BE7F0D">
        <w:rPr>
          <w:iCs/>
          <w:sz w:val="18"/>
          <w:szCs w:val="18"/>
        </w:rPr>
        <w:t>, P.</w:t>
      </w:r>
      <w:r w:rsidR="00D71CEE" w:rsidRPr="00BE7F0D">
        <w:rPr>
          <w:iCs/>
          <w:sz w:val="18"/>
          <w:szCs w:val="18"/>
        </w:rPr>
        <w:t>*</w:t>
      </w:r>
      <w:r w:rsidRPr="00BE7F0D">
        <w:rPr>
          <w:iCs/>
          <w:sz w:val="18"/>
          <w:szCs w:val="18"/>
        </w:rPr>
        <w:t xml:space="preserve">, K.-H. Wang, Z. Cheng, and B.S. Sipes. 2018. Managing plant-parasitic nematodes and soil health through ecological based </w:t>
      </w:r>
      <w:proofErr w:type="spellStart"/>
      <w:r w:rsidRPr="00BE7F0D">
        <w:rPr>
          <w:iCs/>
          <w:sz w:val="18"/>
          <w:szCs w:val="18"/>
        </w:rPr>
        <w:t>biofumigation</w:t>
      </w:r>
      <w:proofErr w:type="spellEnd"/>
      <w:r w:rsidRPr="00BE7F0D">
        <w:rPr>
          <w:iCs/>
          <w:sz w:val="18"/>
          <w:szCs w:val="18"/>
        </w:rPr>
        <w:t xml:space="preserve"> using brown mustard and oil radish. Society of Nematologists 57th annual meeting, Albuquerque, NM. July 21-25, 2018.</w:t>
      </w:r>
    </w:p>
    <w:p w14:paraId="5592C392" w14:textId="27D8DB3F" w:rsidR="002A27EC" w:rsidRPr="00BE7F0D" w:rsidRDefault="002A27EC" w:rsidP="00BE7F0D">
      <w:pPr>
        <w:pStyle w:val="BodyText"/>
        <w:numPr>
          <w:ilvl w:val="0"/>
          <w:numId w:val="18"/>
        </w:numPr>
        <w:ind w:left="360"/>
        <w:jc w:val="both"/>
        <w:rPr>
          <w:iCs/>
          <w:sz w:val="18"/>
          <w:szCs w:val="18"/>
        </w:rPr>
      </w:pPr>
      <w:proofErr w:type="spellStart"/>
      <w:r w:rsidRPr="00BE7F0D">
        <w:rPr>
          <w:iCs/>
          <w:sz w:val="18"/>
          <w:szCs w:val="18"/>
        </w:rPr>
        <w:t>Waisen</w:t>
      </w:r>
      <w:proofErr w:type="spellEnd"/>
      <w:r w:rsidRPr="00BE7F0D">
        <w:rPr>
          <w:iCs/>
          <w:sz w:val="18"/>
          <w:szCs w:val="18"/>
        </w:rPr>
        <w:t>, P.</w:t>
      </w:r>
      <w:r w:rsidR="00D71CEE" w:rsidRPr="00BE7F0D">
        <w:rPr>
          <w:iCs/>
          <w:sz w:val="18"/>
          <w:szCs w:val="18"/>
        </w:rPr>
        <w:t>*</w:t>
      </w:r>
      <w:r w:rsidRPr="00BE7F0D">
        <w:rPr>
          <w:iCs/>
          <w:sz w:val="18"/>
          <w:szCs w:val="18"/>
        </w:rPr>
        <w:t xml:space="preserve">, S. Ching, and K.-H. Wang. 2018. Effects of </w:t>
      </w:r>
      <w:proofErr w:type="spellStart"/>
      <w:r w:rsidRPr="00BE7F0D">
        <w:rPr>
          <w:iCs/>
          <w:sz w:val="18"/>
          <w:szCs w:val="18"/>
        </w:rPr>
        <w:t>fluopyram</w:t>
      </w:r>
      <w:proofErr w:type="spellEnd"/>
      <w:r w:rsidRPr="00BE7F0D">
        <w:rPr>
          <w:iCs/>
          <w:sz w:val="18"/>
          <w:szCs w:val="18"/>
        </w:rPr>
        <w:t xml:space="preserve"> on beneficial and plant-parasitic nematodes in comparison to </w:t>
      </w:r>
      <w:proofErr w:type="spellStart"/>
      <w:r w:rsidRPr="00BE7F0D">
        <w:rPr>
          <w:iCs/>
          <w:sz w:val="18"/>
          <w:szCs w:val="18"/>
        </w:rPr>
        <w:t>azadiractin</w:t>
      </w:r>
      <w:proofErr w:type="spellEnd"/>
      <w:r w:rsidRPr="00BE7F0D">
        <w:rPr>
          <w:iCs/>
          <w:sz w:val="18"/>
          <w:szCs w:val="18"/>
        </w:rPr>
        <w:t xml:space="preserve"> and </w:t>
      </w:r>
      <w:proofErr w:type="spellStart"/>
      <w:r w:rsidRPr="00BE7F0D">
        <w:rPr>
          <w:iCs/>
          <w:sz w:val="18"/>
          <w:szCs w:val="18"/>
        </w:rPr>
        <w:t>sunn</w:t>
      </w:r>
      <w:proofErr w:type="spellEnd"/>
      <w:r w:rsidRPr="00BE7F0D">
        <w:rPr>
          <w:iCs/>
          <w:sz w:val="18"/>
          <w:szCs w:val="18"/>
        </w:rPr>
        <w:t xml:space="preserve"> hemp cover cropping. Society of Nematologists 57th annual meeting, Albuquerque, NM. July 21-25, 2018.</w:t>
      </w:r>
    </w:p>
    <w:p w14:paraId="7A65898F" w14:textId="0EB7C5B5" w:rsidR="002A27EC" w:rsidRPr="00BE7F0D" w:rsidRDefault="002A27EC" w:rsidP="00BE7F0D">
      <w:pPr>
        <w:pStyle w:val="BodyText"/>
        <w:numPr>
          <w:ilvl w:val="0"/>
          <w:numId w:val="18"/>
        </w:numPr>
        <w:ind w:left="360"/>
        <w:jc w:val="both"/>
        <w:rPr>
          <w:iCs/>
          <w:sz w:val="18"/>
          <w:szCs w:val="18"/>
        </w:rPr>
      </w:pPr>
      <w:proofErr w:type="spellStart"/>
      <w:r w:rsidRPr="00BE7F0D">
        <w:rPr>
          <w:iCs/>
          <w:sz w:val="18"/>
          <w:szCs w:val="18"/>
        </w:rPr>
        <w:t>Martiney</w:t>
      </w:r>
      <w:proofErr w:type="spellEnd"/>
      <w:r w:rsidRPr="00BE7F0D">
        <w:rPr>
          <w:iCs/>
          <w:sz w:val="18"/>
          <w:szCs w:val="18"/>
        </w:rPr>
        <w:t>, C.</w:t>
      </w:r>
      <w:r w:rsidR="00D71CEE" w:rsidRPr="00BE7F0D">
        <w:rPr>
          <w:iCs/>
          <w:sz w:val="18"/>
          <w:szCs w:val="18"/>
        </w:rPr>
        <w:t>*</w:t>
      </w:r>
      <w:r w:rsidRPr="00BE7F0D">
        <w:rPr>
          <w:iCs/>
          <w:sz w:val="18"/>
          <w:szCs w:val="18"/>
        </w:rPr>
        <w:t xml:space="preserve"> and K.-H. Wang. 2018. Conservation </w:t>
      </w:r>
      <w:proofErr w:type="spellStart"/>
      <w:r w:rsidRPr="00BE7F0D">
        <w:rPr>
          <w:iCs/>
          <w:sz w:val="18"/>
          <w:szCs w:val="18"/>
        </w:rPr>
        <w:t>bioloical</w:t>
      </w:r>
      <w:proofErr w:type="spellEnd"/>
      <w:r w:rsidRPr="00BE7F0D">
        <w:rPr>
          <w:iCs/>
          <w:sz w:val="18"/>
          <w:szCs w:val="18"/>
        </w:rPr>
        <w:t xml:space="preserve"> control of coffee berry borer in Hawai`i by applying nitrogen fixing tree mulch to enhance efficacy of entomopathogenic nematodes. Society of Nematologists 57th annual meeting, Albuquerque, NM. July 21-25, 2018.</w:t>
      </w:r>
    </w:p>
    <w:p w14:paraId="245B24C4" w14:textId="3CDAA3B0" w:rsidR="002A27EC" w:rsidRPr="00BE7F0D" w:rsidRDefault="002A27EC" w:rsidP="00BE7F0D">
      <w:pPr>
        <w:pStyle w:val="BodyText"/>
        <w:numPr>
          <w:ilvl w:val="0"/>
          <w:numId w:val="18"/>
        </w:numPr>
        <w:ind w:left="360"/>
        <w:jc w:val="both"/>
        <w:rPr>
          <w:iCs/>
          <w:sz w:val="18"/>
          <w:szCs w:val="18"/>
        </w:rPr>
      </w:pPr>
      <w:r w:rsidRPr="00BE7F0D">
        <w:rPr>
          <w:iCs/>
          <w:sz w:val="18"/>
          <w:szCs w:val="18"/>
        </w:rPr>
        <w:t>Au, M.</w:t>
      </w:r>
      <w:r w:rsidR="00D71CEE" w:rsidRPr="00BE7F0D">
        <w:rPr>
          <w:iCs/>
          <w:sz w:val="18"/>
          <w:szCs w:val="18"/>
        </w:rPr>
        <w:t>*</w:t>
      </w:r>
      <w:r w:rsidRPr="00BE7F0D">
        <w:rPr>
          <w:iCs/>
          <w:sz w:val="18"/>
          <w:szCs w:val="18"/>
        </w:rPr>
        <w:t>, M. Ramadan, K.-H. Wang. 2018. Management of the invasive Brazilian peppertree (</w:t>
      </w:r>
      <w:proofErr w:type="spellStart"/>
      <w:r w:rsidRPr="00BE7F0D">
        <w:rPr>
          <w:iCs/>
          <w:sz w:val="18"/>
          <w:szCs w:val="18"/>
        </w:rPr>
        <w:t>Schinus</w:t>
      </w:r>
      <w:proofErr w:type="spellEnd"/>
      <w:r w:rsidRPr="00BE7F0D">
        <w:rPr>
          <w:iCs/>
          <w:sz w:val="18"/>
          <w:szCs w:val="18"/>
        </w:rPr>
        <w:t xml:space="preserve"> terebinthifolius) in Hawaii. CTAHR Student Research Symposium, Honolulu, HI. April 7, 2018 (Abstract #127).</w:t>
      </w:r>
    </w:p>
    <w:p w14:paraId="579E49BF" w14:textId="01F5EB85" w:rsidR="002A27EC" w:rsidRDefault="002A27EC" w:rsidP="00BE7F0D">
      <w:pPr>
        <w:pStyle w:val="BodyText"/>
        <w:numPr>
          <w:ilvl w:val="0"/>
          <w:numId w:val="18"/>
        </w:numPr>
        <w:ind w:left="360"/>
        <w:jc w:val="both"/>
        <w:rPr>
          <w:iCs/>
          <w:sz w:val="18"/>
          <w:szCs w:val="18"/>
        </w:rPr>
      </w:pPr>
      <w:proofErr w:type="spellStart"/>
      <w:r w:rsidRPr="00BE7F0D">
        <w:rPr>
          <w:iCs/>
          <w:sz w:val="18"/>
          <w:szCs w:val="18"/>
        </w:rPr>
        <w:t>Waisen</w:t>
      </w:r>
      <w:proofErr w:type="spellEnd"/>
      <w:r w:rsidRPr="00BE7F0D">
        <w:rPr>
          <w:iCs/>
          <w:sz w:val="18"/>
          <w:szCs w:val="18"/>
        </w:rPr>
        <w:t>, P.</w:t>
      </w:r>
      <w:r w:rsidR="00D71CEE" w:rsidRPr="00BE7F0D">
        <w:rPr>
          <w:iCs/>
          <w:sz w:val="18"/>
          <w:szCs w:val="18"/>
        </w:rPr>
        <w:t>*</w:t>
      </w:r>
      <w:r w:rsidRPr="00BE7F0D">
        <w:rPr>
          <w:iCs/>
          <w:sz w:val="18"/>
          <w:szCs w:val="18"/>
        </w:rPr>
        <w:t xml:space="preserve"> and K.-H. Wang. Best termination methods of mustard (Brassica </w:t>
      </w:r>
      <w:proofErr w:type="spellStart"/>
      <w:r w:rsidRPr="00BE7F0D">
        <w:rPr>
          <w:iCs/>
          <w:sz w:val="18"/>
          <w:szCs w:val="18"/>
        </w:rPr>
        <w:t>juncea</w:t>
      </w:r>
      <w:proofErr w:type="spellEnd"/>
      <w:r w:rsidRPr="00BE7F0D">
        <w:rPr>
          <w:iCs/>
          <w:sz w:val="18"/>
          <w:szCs w:val="18"/>
        </w:rPr>
        <w:t xml:space="preserve">) and oil radish (Raphanus sativus) cover crops for nematode management. CTAHR Student Research Symposium, Honolulu, HI. April 7, 2018 (Abstract #124). </w:t>
      </w:r>
    </w:p>
    <w:p w14:paraId="52590FB4" w14:textId="3DBC43AF" w:rsidR="00C257C9" w:rsidRDefault="00C257C9" w:rsidP="00C257C9">
      <w:pPr>
        <w:pStyle w:val="BodyText"/>
        <w:jc w:val="both"/>
        <w:rPr>
          <w:iCs/>
          <w:sz w:val="18"/>
          <w:szCs w:val="18"/>
        </w:rPr>
      </w:pPr>
    </w:p>
    <w:p w14:paraId="7A7D7281" w14:textId="399EA837" w:rsidR="00C257C9" w:rsidRDefault="00C257C9" w:rsidP="00C257C9">
      <w:pPr>
        <w:pStyle w:val="BodyText"/>
        <w:jc w:val="both"/>
        <w:rPr>
          <w:iCs/>
          <w:sz w:val="18"/>
          <w:szCs w:val="18"/>
        </w:rPr>
      </w:pPr>
    </w:p>
    <w:p w14:paraId="16A80872" w14:textId="401BD275" w:rsidR="00C257C9" w:rsidRPr="00BE7F0D" w:rsidRDefault="00C257C9" w:rsidP="00C257C9">
      <w:pPr>
        <w:pStyle w:val="BodyText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Google Scholar: </w:t>
      </w:r>
      <w:r w:rsidRPr="00C257C9">
        <w:rPr>
          <w:iCs/>
          <w:sz w:val="18"/>
          <w:szCs w:val="18"/>
        </w:rPr>
        <w:t>https://scholar.google.com/citations?user=icIwkooAAAAJ&amp;hl=en&amp;oi=ao</w:t>
      </w:r>
    </w:p>
    <w:sectPr w:rsidR="00C257C9" w:rsidRPr="00BE7F0D" w:rsidSect="00E75162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2B18" w14:textId="77777777" w:rsidR="00404F10" w:rsidRDefault="00404F10" w:rsidP="00A22842">
      <w:r>
        <w:separator/>
      </w:r>
    </w:p>
  </w:endnote>
  <w:endnote w:type="continuationSeparator" w:id="0">
    <w:p w14:paraId="5B44A297" w14:textId="77777777" w:rsidR="00404F10" w:rsidRDefault="00404F10" w:rsidP="00A2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48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6D64F" w14:textId="60815546" w:rsidR="00964235" w:rsidRDefault="00964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3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5152" w14:textId="77777777" w:rsidR="00404F10" w:rsidRDefault="00404F10" w:rsidP="00A22842">
      <w:r>
        <w:separator/>
      </w:r>
    </w:p>
  </w:footnote>
  <w:footnote w:type="continuationSeparator" w:id="0">
    <w:p w14:paraId="7F7EB539" w14:textId="77777777" w:rsidR="00404F10" w:rsidRDefault="00404F10" w:rsidP="00A2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5036" w14:textId="23094D34" w:rsidR="00964235" w:rsidRPr="001A3105" w:rsidRDefault="00964235" w:rsidP="001A3105">
    <w:pPr>
      <w:pStyle w:val="BodyText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E88"/>
    <w:multiLevelType w:val="hybridMultilevel"/>
    <w:tmpl w:val="9E4403BE"/>
    <w:lvl w:ilvl="0" w:tplc="BCA6E6FC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C7F"/>
    <w:multiLevelType w:val="hybridMultilevel"/>
    <w:tmpl w:val="CF8A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426A"/>
    <w:multiLevelType w:val="hybridMultilevel"/>
    <w:tmpl w:val="46F47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D13D8"/>
    <w:multiLevelType w:val="hybridMultilevel"/>
    <w:tmpl w:val="D24A0716"/>
    <w:lvl w:ilvl="0" w:tplc="760AC4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D615C"/>
    <w:multiLevelType w:val="hybridMultilevel"/>
    <w:tmpl w:val="B1886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B7D50"/>
    <w:multiLevelType w:val="hybridMultilevel"/>
    <w:tmpl w:val="86445C62"/>
    <w:lvl w:ilvl="0" w:tplc="C734BE2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A5140"/>
    <w:multiLevelType w:val="hybridMultilevel"/>
    <w:tmpl w:val="6F78C8BE"/>
    <w:lvl w:ilvl="0" w:tplc="FCF62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5CA4"/>
    <w:multiLevelType w:val="hybridMultilevel"/>
    <w:tmpl w:val="9E12A98A"/>
    <w:lvl w:ilvl="0" w:tplc="BC34C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2842"/>
    <w:multiLevelType w:val="hybridMultilevel"/>
    <w:tmpl w:val="315E3A48"/>
    <w:lvl w:ilvl="0" w:tplc="DB76EF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57017"/>
    <w:multiLevelType w:val="hybridMultilevel"/>
    <w:tmpl w:val="C40CA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177C3"/>
    <w:multiLevelType w:val="hybridMultilevel"/>
    <w:tmpl w:val="AA8C3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B072C"/>
    <w:multiLevelType w:val="hybridMultilevel"/>
    <w:tmpl w:val="C34CF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612E9"/>
    <w:multiLevelType w:val="hybridMultilevel"/>
    <w:tmpl w:val="66089930"/>
    <w:lvl w:ilvl="0" w:tplc="1D8CC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56F06"/>
    <w:multiLevelType w:val="hybridMultilevel"/>
    <w:tmpl w:val="1CAE9668"/>
    <w:lvl w:ilvl="0" w:tplc="B1A0E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8672A"/>
    <w:multiLevelType w:val="hybridMultilevel"/>
    <w:tmpl w:val="14927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4361C"/>
    <w:multiLevelType w:val="hybridMultilevel"/>
    <w:tmpl w:val="5EEACCBE"/>
    <w:lvl w:ilvl="0" w:tplc="B1A0E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1125E9"/>
    <w:multiLevelType w:val="hybridMultilevel"/>
    <w:tmpl w:val="24DC5FEA"/>
    <w:lvl w:ilvl="0" w:tplc="FCF62A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708D7"/>
    <w:multiLevelType w:val="hybridMultilevel"/>
    <w:tmpl w:val="A92EECCE"/>
    <w:lvl w:ilvl="0" w:tplc="128CCA6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A16DF"/>
    <w:multiLevelType w:val="hybridMultilevel"/>
    <w:tmpl w:val="8026CFBE"/>
    <w:lvl w:ilvl="0" w:tplc="40EAA4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87688"/>
    <w:multiLevelType w:val="hybridMultilevel"/>
    <w:tmpl w:val="0756D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97CBFB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14B42"/>
    <w:multiLevelType w:val="hybridMultilevel"/>
    <w:tmpl w:val="C6820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6090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61732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4735839">
    <w:abstractNumId w:val="12"/>
  </w:num>
  <w:num w:numId="4" w16cid:durableId="1130634003">
    <w:abstractNumId w:val="5"/>
  </w:num>
  <w:num w:numId="5" w16cid:durableId="1579557735">
    <w:abstractNumId w:val="11"/>
  </w:num>
  <w:num w:numId="6" w16cid:durableId="1022629454">
    <w:abstractNumId w:val="14"/>
  </w:num>
  <w:num w:numId="7" w16cid:durableId="142160779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1398542">
    <w:abstractNumId w:val="0"/>
  </w:num>
  <w:num w:numId="9" w16cid:durableId="1166239575">
    <w:abstractNumId w:val="10"/>
  </w:num>
  <w:num w:numId="10" w16cid:durableId="401609239">
    <w:abstractNumId w:val="7"/>
  </w:num>
  <w:num w:numId="11" w16cid:durableId="2062484872">
    <w:abstractNumId w:val="4"/>
  </w:num>
  <w:num w:numId="12" w16cid:durableId="728571393">
    <w:abstractNumId w:val="16"/>
  </w:num>
  <w:num w:numId="13" w16cid:durableId="470827543">
    <w:abstractNumId w:val="6"/>
  </w:num>
  <w:num w:numId="14" w16cid:durableId="2052072931">
    <w:abstractNumId w:val="15"/>
  </w:num>
  <w:num w:numId="15" w16cid:durableId="340401182">
    <w:abstractNumId w:val="1"/>
  </w:num>
  <w:num w:numId="16" w16cid:durableId="1841460557">
    <w:abstractNumId w:val="17"/>
  </w:num>
  <w:num w:numId="17" w16cid:durableId="920673881">
    <w:abstractNumId w:val="20"/>
  </w:num>
  <w:num w:numId="18" w16cid:durableId="539780875">
    <w:abstractNumId w:val="13"/>
  </w:num>
  <w:num w:numId="19" w16cid:durableId="642197410">
    <w:abstractNumId w:val="9"/>
  </w:num>
  <w:num w:numId="20" w16cid:durableId="1734549578">
    <w:abstractNumId w:val="18"/>
  </w:num>
  <w:num w:numId="21" w16cid:durableId="418527225">
    <w:abstractNumId w:val="3"/>
  </w:num>
  <w:num w:numId="22" w16cid:durableId="852954616">
    <w:abstractNumId w:val="2"/>
  </w:num>
  <w:num w:numId="23" w16cid:durableId="21305120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42"/>
    <w:rsid w:val="0002287F"/>
    <w:rsid w:val="000914F9"/>
    <w:rsid w:val="00091CF5"/>
    <w:rsid w:val="000B68CE"/>
    <w:rsid w:val="000C2C07"/>
    <w:rsid w:val="000C38CA"/>
    <w:rsid w:val="000D29D8"/>
    <w:rsid w:val="001217D8"/>
    <w:rsid w:val="00190E9C"/>
    <w:rsid w:val="001A2A60"/>
    <w:rsid w:val="001A3105"/>
    <w:rsid w:val="001B030D"/>
    <w:rsid w:val="0022295D"/>
    <w:rsid w:val="002547FE"/>
    <w:rsid w:val="002A27EC"/>
    <w:rsid w:val="002D3638"/>
    <w:rsid w:val="00347406"/>
    <w:rsid w:val="00364AB4"/>
    <w:rsid w:val="00366995"/>
    <w:rsid w:val="003A2406"/>
    <w:rsid w:val="003B3721"/>
    <w:rsid w:val="003C694A"/>
    <w:rsid w:val="00404F10"/>
    <w:rsid w:val="00421723"/>
    <w:rsid w:val="00442FE5"/>
    <w:rsid w:val="00487182"/>
    <w:rsid w:val="0049256C"/>
    <w:rsid w:val="004A1CFC"/>
    <w:rsid w:val="004A3B27"/>
    <w:rsid w:val="004C3A0A"/>
    <w:rsid w:val="004C632F"/>
    <w:rsid w:val="0053461E"/>
    <w:rsid w:val="00534F23"/>
    <w:rsid w:val="005677C9"/>
    <w:rsid w:val="005B170C"/>
    <w:rsid w:val="005B6E3E"/>
    <w:rsid w:val="005E1C81"/>
    <w:rsid w:val="00626E94"/>
    <w:rsid w:val="006326C6"/>
    <w:rsid w:val="006B3502"/>
    <w:rsid w:val="006F1C9A"/>
    <w:rsid w:val="006F5BA0"/>
    <w:rsid w:val="00705C5D"/>
    <w:rsid w:val="00783F4F"/>
    <w:rsid w:val="007B1A27"/>
    <w:rsid w:val="007D1A88"/>
    <w:rsid w:val="007E63AD"/>
    <w:rsid w:val="00866589"/>
    <w:rsid w:val="00896D59"/>
    <w:rsid w:val="008B2EE8"/>
    <w:rsid w:val="008E1A58"/>
    <w:rsid w:val="008E46C7"/>
    <w:rsid w:val="00925C55"/>
    <w:rsid w:val="00964235"/>
    <w:rsid w:val="00980764"/>
    <w:rsid w:val="0098319C"/>
    <w:rsid w:val="0099481E"/>
    <w:rsid w:val="009A215B"/>
    <w:rsid w:val="009B4FE6"/>
    <w:rsid w:val="009D5D6D"/>
    <w:rsid w:val="009F0CB8"/>
    <w:rsid w:val="00A15ABD"/>
    <w:rsid w:val="00A22842"/>
    <w:rsid w:val="00A2319E"/>
    <w:rsid w:val="00A30175"/>
    <w:rsid w:val="00A544BB"/>
    <w:rsid w:val="00AA74D2"/>
    <w:rsid w:val="00AE1A84"/>
    <w:rsid w:val="00B066B9"/>
    <w:rsid w:val="00B35EF7"/>
    <w:rsid w:val="00BD2055"/>
    <w:rsid w:val="00BE7F0D"/>
    <w:rsid w:val="00C00EC1"/>
    <w:rsid w:val="00C257C9"/>
    <w:rsid w:val="00C36FEA"/>
    <w:rsid w:val="00C447CC"/>
    <w:rsid w:val="00C45CAD"/>
    <w:rsid w:val="00CA1ACB"/>
    <w:rsid w:val="00CC16AB"/>
    <w:rsid w:val="00CF0B77"/>
    <w:rsid w:val="00D63A2C"/>
    <w:rsid w:val="00D71CEE"/>
    <w:rsid w:val="00D7454F"/>
    <w:rsid w:val="00E75162"/>
    <w:rsid w:val="00E84382"/>
    <w:rsid w:val="00EB4F2E"/>
    <w:rsid w:val="00F631C9"/>
    <w:rsid w:val="00F636CB"/>
    <w:rsid w:val="00FA5152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9E79F"/>
  <w15:chartTrackingRefBased/>
  <w15:docId w15:val="{E563BCF7-86CF-48B0-9C53-1AF39C9C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2842"/>
    <w:pPr>
      <w:ind w:left="2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84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4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42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1A3105"/>
    <w:rPr>
      <w:color w:val="808080"/>
    </w:rPr>
  </w:style>
  <w:style w:type="table" w:styleId="TableGrid">
    <w:name w:val="Table Grid"/>
    <w:basedOn w:val="TableNormal"/>
    <w:uiPriority w:val="39"/>
    <w:rsid w:val="0089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3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72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72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21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unhideWhenUsed/>
    <w:rsid w:val="00BD205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BD2055"/>
    <w:pPr>
      <w:widowControl/>
      <w:autoSpaceDE/>
      <w:autoSpaceDN/>
      <w:spacing w:after="120" w:line="276" w:lineRule="auto"/>
      <w:ind w:left="360"/>
    </w:pPr>
    <w:rPr>
      <w:rFonts w:eastAsia="Calibri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D2055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BD2055"/>
    <w:pPr>
      <w:widowControl/>
      <w:autoSpaceDE/>
      <w:autoSpaceDN/>
      <w:ind w:left="720"/>
    </w:pPr>
    <w:rPr>
      <w:sz w:val="24"/>
      <w:szCs w:val="24"/>
      <w:lang w:bidi="ar-SA"/>
    </w:rPr>
  </w:style>
  <w:style w:type="character" w:customStyle="1" w:styleId="eudoraheader">
    <w:name w:val="eudoraheader"/>
    <w:basedOn w:val="DefaultParagraphFont"/>
    <w:rsid w:val="00BD2055"/>
  </w:style>
  <w:style w:type="character" w:customStyle="1" w:styleId="citationdoi">
    <w:name w:val="citation_doi"/>
    <w:rsid w:val="00BD2055"/>
  </w:style>
  <w:style w:type="character" w:styleId="Strong">
    <w:name w:val="Strong"/>
    <w:basedOn w:val="DefaultParagraphFont"/>
    <w:uiPriority w:val="22"/>
    <w:qFormat/>
    <w:rsid w:val="00BD2055"/>
    <w:rPr>
      <w:b/>
      <w:bCs/>
    </w:rPr>
  </w:style>
  <w:style w:type="character" w:styleId="Emphasis">
    <w:name w:val="Emphasis"/>
    <w:uiPriority w:val="20"/>
    <w:qFormat/>
    <w:rsid w:val="00C45CAD"/>
    <w:rPr>
      <w:i/>
      <w:iCs/>
    </w:rPr>
  </w:style>
  <w:style w:type="character" w:customStyle="1" w:styleId="a">
    <w:name w:val="默认段落字体"/>
    <w:rsid w:val="00A2319E"/>
  </w:style>
  <w:style w:type="character" w:styleId="UnresolvedMention">
    <w:name w:val="Unresolved Mention"/>
    <w:basedOn w:val="DefaultParagraphFont"/>
    <w:uiPriority w:val="99"/>
    <w:semiHidden/>
    <w:unhideWhenUsed/>
    <w:rsid w:val="00AA7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" TargetMode="External"/><Relationship Id="rId13" Type="http://schemas.openxmlformats.org/officeDocument/2006/relationships/hyperlink" Target="https://gms.ctahr.hawaii.edu/gs/handler/getmedia.ashx?moi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ms.ctahr.hawaii.edu/gs/handler/getmedia.ashx?moid=67098&amp;dt=3&amp;g=12" TargetMode="External"/><Relationship Id="rId17" Type="http://schemas.openxmlformats.org/officeDocument/2006/relationships/hyperlink" Target="https://www.ctahr.hawaii.edu/sustainag/leaders/wang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ms.ctahr.hawaii.edu/wangk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ms.ctahr.hawaii.edu/gs/handler/getmedia.ashx?moid=67093&amp;dt=3&amp;g=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ms.ctahr.hawaii.edu/wangkh/Research-and-Extension/Banana-IPM/Banana-IPM-Guidebook" TargetMode="External"/><Relationship Id="rId10" Type="http://schemas.openxmlformats.org/officeDocument/2006/relationships/hyperlink" Target="https://www.ctahr.hawaii.edu/oc/freepubs/pdf/SA-21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apsoil.2020.103595" TargetMode="External"/><Relationship Id="rId14" Type="http://schemas.openxmlformats.org/officeDocument/2006/relationships/hyperlink" Target="https://gms.ctahr.hawaii.edu/gs/handler/getmedia.ashx?moid=66881&amp;dt=3&amp;g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21BB-4FA5-4256-A2DA-A14BC09C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5285</Words>
  <Characters>30129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Comerford</dc:creator>
  <cp:keywords/>
  <dc:description/>
  <cp:lastModifiedBy>Koon-Hui  Wang</cp:lastModifiedBy>
  <cp:revision>8</cp:revision>
  <dcterms:created xsi:type="dcterms:W3CDTF">2021-11-30T22:49:00Z</dcterms:created>
  <dcterms:modified xsi:type="dcterms:W3CDTF">2022-11-22T23:05:00Z</dcterms:modified>
</cp:coreProperties>
</file>