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35B6" w:rsidRDefault="00E533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Monica K. Esquivel</w:t>
      </w:r>
    </w:p>
    <w:p w14:paraId="00000002" w14:textId="77777777" w:rsidR="007E35B6" w:rsidRDefault="00E533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Tropical Agriculture and Human Resources</w:t>
      </w:r>
    </w:p>
    <w:p w14:paraId="00000003" w14:textId="77777777" w:rsidR="007E35B6" w:rsidRDefault="00E533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Human Nutrition, Food and Animal Sciences</w:t>
      </w:r>
    </w:p>
    <w:p w14:paraId="00000004" w14:textId="275A0E52" w:rsidR="007E35B6" w:rsidRDefault="00E533E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FTE Distribution: 35</w:t>
      </w:r>
      <w:r>
        <w:rPr>
          <w:rFonts w:ascii="Times New Roman" w:eastAsia="Times New Roman" w:hAnsi="Times New Roman" w:cs="Times New Roman"/>
          <w:sz w:val="24"/>
          <w:szCs w:val="24"/>
        </w:rPr>
        <w:t>% I; 0</w:t>
      </w:r>
      <w:r>
        <w:rPr>
          <w:rFonts w:ascii="Times New Roman" w:eastAsia="Times New Roman" w:hAnsi="Times New Roman" w:cs="Times New Roman"/>
          <w:sz w:val="24"/>
          <w:szCs w:val="24"/>
        </w:rPr>
        <w:t>% R; 30% E; 35%A</w:t>
      </w:r>
      <w:bookmarkStart w:id="0" w:name="_GoBack"/>
      <w:bookmarkEnd w:id="0"/>
    </w:p>
    <w:p w14:paraId="00000005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6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University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</w:t>
      </w:r>
    </w:p>
    <w:p w14:paraId="0000000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San Diego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Foods and Nutrition</w:t>
      </w:r>
    </w:p>
    <w:p w14:paraId="00000008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California State University Northridge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Nutrition, Dietetics and Food </w:t>
      </w:r>
    </w:p>
    <w:p w14:paraId="0000000A" w14:textId="77777777" w:rsidR="007E35B6" w:rsidRDefault="00E533E9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14:paraId="0000000B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Nutrition</w:t>
      </w:r>
    </w:p>
    <w:p w14:paraId="0000000D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sional Appointments</w:t>
      </w:r>
    </w:p>
    <w:p w14:paraId="0000000E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 Employed</w:t>
      </w:r>
    </w:p>
    <w:p w14:paraId="0000000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2017 - Present</w:t>
      </w:r>
    </w:p>
    <w:p w14:paraId="00000010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Dietetics Program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</w:t>
      </w:r>
      <w:r>
        <w:rPr>
          <w:rFonts w:ascii="Times New Roman" w:eastAsia="Times New Roman" w:hAnsi="Times New Roman" w:cs="Times New Roman"/>
          <w:sz w:val="24"/>
          <w:szCs w:val="24"/>
        </w:rPr>
        <w:t>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2017 - Present</w:t>
      </w:r>
    </w:p>
    <w:p w14:paraId="00000012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Nutrition Instructor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 2015 - June 2017</w:t>
      </w:r>
    </w:p>
    <w:p w14:paraId="00000014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Researcher,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2016 - June 2016</w:t>
      </w:r>
    </w:p>
    <w:p w14:paraId="0000001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Department of Human Nutrition, Food and Animal Sciences</w:t>
      </w:r>
    </w:p>
    <w:p w14:paraId="00000017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Researcher,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2015 - February 2016</w:t>
      </w:r>
    </w:p>
    <w:p w14:paraId="0000001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Children’s Healthy Living Program</w:t>
      </w:r>
    </w:p>
    <w:p w14:paraId="0000001A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Nutrition Instructor,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2015 - Present</w:t>
      </w:r>
    </w:p>
    <w:p w14:paraId="0000001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Children’s Healthy Living Summer Institute</w:t>
      </w:r>
    </w:p>
    <w:p w14:paraId="0000001D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2016</w:t>
      </w:r>
    </w:p>
    <w:p w14:paraId="0000001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Fellow Mentor, </w:t>
      </w:r>
    </w:p>
    <w:p w14:paraId="0000002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Child Health Assessment in the Pacific Undergraduate Summer Fellowship Program</w:t>
      </w:r>
    </w:p>
    <w:p w14:paraId="00000021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Research Assistant,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Hawaii at Manoa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August 2012 - May 2015</w:t>
      </w:r>
    </w:p>
    <w:p w14:paraId="0000002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Children’s Healthy Living Program</w:t>
      </w:r>
    </w:p>
    <w:p w14:paraId="00000024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E35B6" w:rsidRDefault="00E533E9">
      <w:pPr>
        <w:spacing w:before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Courses Taught</w:t>
      </w:r>
    </w:p>
    <w:p w14:paraId="00000027" w14:textId="77777777" w:rsidR="007E35B6" w:rsidRDefault="00E533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FSHN 185 - The Science of Human Nutrition (3 credit hours)</w:t>
      </w:r>
    </w:p>
    <w:p w14:paraId="00000028" w14:textId="77777777" w:rsidR="007E35B6" w:rsidRDefault="00E533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FSHN 467 - Medical Nutrition Therapy I</w:t>
      </w:r>
    </w:p>
    <w:p w14:paraId="00000029" w14:textId="77777777" w:rsidR="007E35B6" w:rsidRDefault="00E533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FSHN 468 - Medical Nutrition Therapy II</w:t>
      </w:r>
    </w:p>
    <w:p w14:paraId="0000002A" w14:textId="77777777" w:rsidR="007E35B6" w:rsidRDefault="00E533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FSHN 492 - Field Experience</w:t>
      </w:r>
    </w:p>
    <w:p w14:paraId="0000002B" w14:textId="77777777" w:rsidR="007E35B6" w:rsidRDefault="00E533E9">
      <w:pPr>
        <w:spacing w:before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Publications (reverse chronological order)</w:t>
      </w:r>
    </w:p>
    <w:p w14:paraId="0000002C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Refereed Journal Publications</w:t>
      </w:r>
    </w:p>
    <w:p w14:paraId="0000002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McElfish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PA, Ayers B, Purvis R, Long CR, Sinclair K,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</w:t>
      </w:r>
      <w:r>
        <w:rPr>
          <w:rFonts w:ascii="Times New Roman" w:eastAsia="Times New Roman" w:hAnsi="Times New Roman" w:cs="Times New Roman"/>
          <w:sz w:val="24"/>
          <w:szCs w:val="24"/>
        </w:rPr>
        <w:t>, Steelman S. Best practices for community-engaged participatory research with Pacific Islander communities in the USA a</w:t>
      </w:r>
      <w:r>
        <w:rPr>
          <w:rFonts w:ascii="Times New Roman" w:eastAsia="Times New Roman" w:hAnsi="Times New Roman" w:cs="Times New Roman"/>
          <w:sz w:val="24"/>
          <w:szCs w:val="24"/>
        </w:rPr>
        <w:t>nd USAPI: protocol for a scoping review. BMJ Open. 2018; 8 (1).</w:t>
      </w:r>
    </w:p>
    <w:p w14:paraId="0000002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Novotny R. Engaging Head Start Teachers on Wellness Policy Implementation to Improve the Nutrition and Physical Activity Environment in Head Start Clas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srooms: A Qualitative Study of the Children’s Healthy Living Program (CHL)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Family Medicine and Community Health.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14:paraId="0000003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3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</w:t>
      </w:r>
      <w:r>
        <w:rPr>
          <w:rFonts w:ascii="Times New Roman" w:eastAsia="Times New Roman" w:hAnsi="Times New Roman" w:cs="Times New Roman"/>
          <w:sz w:val="24"/>
          <w:szCs w:val="24"/>
        </w:rPr>
        <w:t>. Nutritional Assessment and Intervention to Prevent and Treat Malnutrition for Fall Risk Reduction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Elderly Populations. American Journal of Lifestyle Medicine. 2018: 12 (2).</w:t>
      </w:r>
    </w:p>
    <w:p w14:paraId="0000003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MK, Braun K, Li F, Novotny R. Head Start Wellness Policy Intervention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i: A project of the Children’s Healthy Living Program (CHL).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Childh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ood Obesity</w:t>
      </w:r>
      <w:r>
        <w:rPr>
          <w:rFonts w:ascii="Times New Roman" w:eastAsia="Times New Roman" w:hAnsi="Times New Roman" w:cs="Times New Roman"/>
          <w:sz w:val="24"/>
          <w:szCs w:val="24"/>
        </w:rPr>
        <w:t>. 2016; 12 (1).</w:t>
      </w:r>
    </w:p>
    <w:p w14:paraId="00000034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JK, Braun K, Li F, Novotny R. Influence of teachers’ personal health behaviors on operationalizing obesity prevention policy in Head Start preschools: A project of the Children’s Healthy Living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rogram (CHL).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for Nutrition Education and Behavior.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2016; 48 (5).</w:t>
      </w:r>
    </w:p>
    <w:p w14:paraId="0000003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McElfish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PA, Purvis RS,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Sinclair KA, Townsend Ing C, Hawley NL, Haggard-Duff LK,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Kaholokula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JK. Diabetes disparities and promising interventions to address diabetes in Native Hawaiian and Pacific Islander populations. [Under Review]</w:t>
      </w:r>
    </w:p>
    <w:p w14:paraId="0000003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3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Esquivel MK,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Yamanaka A, Leon 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errero R, Coleman P, Fleming T, Shallcross 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M, Davis J, Boushey C, Wilkens L, Novotny R. AFRI Diet Quality and Overweight or Obesity Status of Children in Preschool Settings in the US Affiliated Pacific Region- Children’s Healthy Living Progra</w:t>
      </w:r>
      <w:r>
        <w:rPr>
          <w:rFonts w:ascii="Times New Roman" w:eastAsia="Times New Roman" w:hAnsi="Times New Roman" w:cs="Times New Roman"/>
          <w:sz w:val="24"/>
          <w:szCs w:val="24"/>
        </w:rPr>
        <w:t>m. Childhood Obesity. [Under Review]</w:t>
      </w:r>
    </w:p>
    <w:p w14:paraId="0000003A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Published Abstracts</w:t>
      </w:r>
    </w:p>
    <w:p w14:paraId="0000003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Experimental Biology (San Diego,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California)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2016</w:t>
      </w:r>
    </w:p>
    <w:p w14:paraId="0000003D" w14:textId="77777777" w:rsidR="007E35B6" w:rsidRDefault="00E533E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Poster Presentation: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Validity of Head Start teacher height and weight measureme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nts, BMI and child growth assessments: training needs for longitudinal tracking.</w:t>
      </w:r>
    </w:p>
    <w:p w14:paraId="0000003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Experimental Biology (Boston,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</w:t>
      </w:r>
    </w:p>
    <w:p w14:paraId="00000040" w14:textId="77777777" w:rsidR="007E35B6" w:rsidRDefault="00E533E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Oral Presentation: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Comparing growth assessments using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DC and WHO reference data in Native Hawaiian Pacific Islander children: baseline data from the Children’s Healthy Living Program (CHL)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Hawaiʻi</w:t>
      </w:r>
      <w:proofErr w:type="spellEnd"/>
    </w:p>
    <w:p w14:paraId="0000004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7E35B6" w:rsidRDefault="00E533E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Wellness policy and the Head Start environment: the moderating role of Head Start teach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ers in the Children’s Healthy Living (CHL) program in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i.</w:t>
      </w:r>
    </w:p>
    <w:p w14:paraId="00000043" w14:textId="77777777" w:rsidR="007E35B6" w:rsidRDefault="00E533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44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Society for Nutrition Education and Behavior Annual Conference (Milwaukee,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Wisconsin)  2014</w:t>
      </w:r>
      <w:proofErr w:type="gramEnd"/>
    </w:p>
    <w:p w14:paraId="00000045" w14:textId="77777777" w:rsidR="007E35B6" w:rsidRDefault="00E533E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Presentation: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Head Start teachers &amp; wellness policy: Children’s Healthy Living in Remote Und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erserved Minority Populations of the Pacific.</w:t>
      </w:r>
    </w:p>
    <w:p w14:paraId="00000046" w14:textId="77777777" w:rsidR="007E35B6" w:rsidRDefault="007E35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7" w14:textId="77777777" w:rsidR="007E35B6" w:rsidRDefault="007E35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8" w14:textId="77777777" w:rsidR="007E35B6" w:rsidRDefault="00E533E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Unpublished Abstracts</w:t>
      </w:r>
    </w:p>
    <w:p w14:paraId="0000004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Oceania Foods Conference (Auckland,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Zealand)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0000004A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Featured International Guest Speaker: Children’s Healthy Living Program Ef</w:t>
      </w:r>
      <w:r>
        <w:rPr>
          <w:rFonts w:ascii="Times New Roman" w:eastAsia="Times New Roman" w:hAnsi="Times New Roman" w:cs="Times New Roman"/>
          <w:sz w:val="24"/>
          <w:szCs w:val="24"/>
        </w:rPr>
        <w:t>forts in the North Pacific to enhance Food Composition and Dietary Data</w:t>
      </w:r>
    </w:p>
    <w:p w14:paraId="0000004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Health Outreach Conference (Ft. Worth,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Texas)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0000004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Presentation: Farmacy Produce Rx Pilot: Community Health Center, Farmer’s Market, and University Collaboration to Promote Local Produce Consumption in Children.</w:t>
      </w:r>
    </w:p>
    <w:p w14:paraId="0000004E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 Agriculture Conference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0000005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Presentation: A Community Health Center Approach to Support Local Agriculture.</w:t>
      </w:r>
    </w:p>
    <w:p w14:paraId="0000005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Tropical Agriculture and Human Resources Student Research Symposium</w:t>
      </w:r>
    </w:p>
    <w:p w14:paraId="0000005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(Honolulu,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i)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</w:t>
      </w:r>
    </w:p>
    <w:p w14:paraId="00000054" w14:textId="77777777" w:rsidR="007E35B6" w:rsidRDefault="00E533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Wellness policy and the Head Start environment: the moderating role of Head Start teachers in the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hildren’s Healthy Living (CHL) program in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i.</w:t>
      </w:r>
    </w:p>
    <w:p w14:paraId="0000005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Tropical Agriculture and Human Resources Student Research Symposium</w:t>
      </w:r>
    </w:p>
    <w:p w14:paraId="0000005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(Honolulu,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i)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2014</w:t>
      </w:r>
    </w:p>
    <w:p w14:paraId="00000058" w14:textId="77777777" w:rsidR="007E35B6" w:rsidRDefault="00E533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Presentation: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What fruits and vegetables do preschoolers eat? A project of the Children’s Healthy Living Program (CHL).</w:t>
      </w:r>
    </w:p>
    <w:p w14:paraId="0000005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A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Tropical Agriculture and Human Resources Student Research Symposium</w:t>
      </w:r>
    </w:p>
    <w:p w14:paraId="0000005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(Honolulu,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i)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</w:t>
      </w:r>
    </w:p>
    <w:p w14:paraId="0000005C" w14:textId="77777777" w:rsidR="007E35B6" w:rsidRDefault="00E533E9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Poster Presentation: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formative assessment of the development and evaluation of the CHL childcare center wellness policy.</w:t>
      </w:r>
    </w:p>
    <w:p w14:paraId="0000005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5E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 Roles (Committees, Boa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rds, Advisory, etc.)</w:t>
      </w:r>
    </w:p>
    <w:p w14:paraId="0000005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HNFAS Department Committees:</w:t>
      </w:r>
    </w:p>
    <w:p w14:paraId="00000060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Curriculum Committee</w:t>
      </w:r>
    </w:p>
    <w:p w14:paraId="00000061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Scholarship Committee</w:t>
      </w:r>
    </w:p>
    <w:p w14:paraId="00000062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Dietetics Advisory Committee</w:t>
      </w:r>
    </w:p>
    <w:p w14:paraId="00000063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Assessment Coordinator</w:t>
      </w:r>
    </w:p>
    <w:p w14:paraId="00000064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Chair’s Advisory Board</w:t>
      </w:r>
    </w:p>
    <w:p w14:paraId="0000006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CTAHR College Committees:</w:t>
      </w:r>
    </w:p>
    <w:p w14:paraId="00000066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CTAHR Faculty Senate Instructional Committee</w:t>
      </w:r>
    </w:p>
    <w:p w14:paraId="00000067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Student Research Symposium Planning Committee</w:t>
      </w:r>
    </w:p>
    <w:p w14:paraId="0000006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Committees:</w:t>
      </w:r>
    </w:p>
    <w:p w14:paraId="00000069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Assistant Chair, Nutrition Graduate Programs</w:t>
      </w:r>
    </w:p>
    <w:p w14:paraId="0000006A" w14:textId="77777777" w:rsidR="007E35B6" w:rsidRDefault="00E533E9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Ola HAWAII Community Engagement Core, John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Burns School of Medicine</w:t>
      </w:r>
    </w:p>
    <w:p w14:paraId="0000006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Professions Education Conference Planning Committee </w:t>
      </w:r>
    </w:p>
    <w:p w14:paraId="0000006C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Students</w:t>
      </w:r>
    </w:p>
    <w:p w14:paraId="0000006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Category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Current Number of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Number Graduated (Career)</w:t>
      </w:r>
    </w:p>
    <w:p w14:paraId="0000006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Master’s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Committees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PhD Committees                                             1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Master’s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Committees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PhD Committees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1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2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 Support</w:t>
      </w:r>
    </w:p>
    <w:p w14:paraId="0000007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of Grant: </w:t>
      </w:r>
      <w:r>
        <w:rPr>
          <w:rFonts w:ascii="Times New Roman" w:eastAsia="Times New Roman" w:hAnsi="Times New Roman" w:cs="Times New Roman"/>
          <w:sz w:val="24"/>
          <w:szCs w:val="24"/>
        </w:rPr>
        <w:t>Grow Eat Think Local: Farm to School (POW 14-243)</w:t>
      </w:r>
    </w:p>
    <w:p w14:paraId="00000074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Source of Grant: </w:t>
      </w:r>
      <w:r>
        <w:rPr>
          <w:rFonts w:ascii="Times New Roman" w:eastAsia="Times New Roman" w:hAnsi="Times New Roman" w:cs="Times New Roman"/>
          <w:sz w:val="24"/>
          <w:szCs w:val="24"/>
        </w:rPr>
        <w:t>College of Tropical Agriculture and Human Resource Cooperative Ex</w:t>
      </w:r>
      <w:r>
        <w:rPr>
          <w:rFonts w:ascii="Times New Roman" w:eastAsia="Times New Roman" w:hAnsi="Times New Roman" w:cs="Times New Roman"/>
          <w:sz w:val="24"/>
          <w:szCs w:val="24"/>
        </w:rPr>
        <w:t>tension and Hawaii Department of Health Supplemental Nutrition Assistance Program</w:t>
      </w:r>
    </w:p>
    <w:p w14:paraId="0000007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 Dollar Value (Your share of the grant value):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$137,500</w:t>
      </w:r>
    </w:p>
    <w:p w14:paraId="0000007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 of Grant</w:t>
      </w:r>
      <w:r>
        <w:rPr>
          <w:rFonts w:ascii="Times New Roman" w:eastAsia="Times New Roman" w:hAnsi="Times New Roman" w:cs="Times New Roman"/>
          <w:sz w:val="24"/>
          <w:szCs w:val="24"/>
        </w:rPr>
        <w:t>: October 1, 2019 - September 30, 2021</w:t>
      </w:r>
    </w:p>
    <w:p w14:paraId="0000007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Investigator</w:t>
      </w:r>
    </w:p>
    <w:p w14:paraId="00000078" w14:textId="77777777" w:rsidR="007E35B6" w:rsidRDefault="007E35B6">
      <w:pPr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of Grant: </w:t>
      </w:r>
      <w:r>
        <w:rPr>
          <w:rFonts w:ascii="Times New Roman" w:eastAsia="Times New Roman" w:hAnsi="Times New Roman" w:cs="Times New Roman"/>
          <w:sz w:val="24"/>
          <w:szCs w:val="24"/>
        </w:rPr>
        <w:t>Interinstitut</w:t>
      </w:r>
      <w:r>
        <w:rPr>
          <w:rFonts w:ascii="Times New Roman" w:eastAsia="Times New Roman" w:hAnsi="Times New Roman" w:cs="Times New Roman"/>
          <w:sz w:val="24"/>
          <w:szCs w:val="24"/>
        </w:rPr>
        <w:t>ional Innovative Teaching Award: Innovating clinical nutrition instruction for the Pacific.</w:t>
      </w:r>
    </w:p>
    <w:p w14:paraId="0000007A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Source of Grant: </w:t>
      </w:r>
      <w:r>
        <w:rPr>
          <w:rFonts w:ascii="Times New Roman" w:eastAsia="Times New Roman" w:hAnsi="Times New Roman" w:cs="Times New Roman"/>
          <w:sz w:val="24"/>
          <w:szCs w:val="24"/>
        </w:rPr>
        <w:t>Association of Public and Lan-Grant Universities 2019 Academic Programs Section Innovation in Teaching Award</w:t>
      </w:r>
    </w:p>
    <w:p w14:paraId="0000007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Total Dollar Value (Your share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grant value):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$5,000 (with additional $2,000 institution match)</w:t>
      </w:r>
    </w:p>
    <w:p w14:paraId="0000007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 of Grant</w:t>
      </w:r>
      <w:r>
        <w:rPr>
          <w:rFonts w:ascii="Times New Roman" w:eastAsia="Times New Roman" w:hAnsi="Times New Roman" w:cs="Times New Roman"/>
          <w:sz w:val="24"/>
          <w:szCs w:val="24"/>
        </w:rPr>
        <w:t>: October 1, 2019 to August 31, 2020</w:t>
      </w:r>
    </w:p>
    <w:p w14:paraId="0000007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Investigator</w:t>
      </w:r>
    </w:p>
    <w:p w14:paraId="0000007E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of Grant: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Farmacy Produce Prescription Evaluation</w:t>
      </w:r>
    </w:p>
    <w:p w14:paraId="0000008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Source of Grant: </w:t>
      </w:r>
      <w:r>
        <w:rPr>
          <w:rFonts w:ascii="Times New Roman" w:eastAsia="Times New Roman" w:hAnsi="Times New Roman" w:cs="Times New Roman"/>
          <w:sz w:val="24"/>
          <w:szCs w:val="24"/>
        </w:rPr>
        <w:t>Contract with Waianae Coast Comprehe</w:t>
      </w:r>
      <w:r>
        <w:rPr>
          <w:rFonts w:ascii="Times New Roman" w:eastAsia="Times New Roman" w:hAnsi="Times New Roman" w:cs="Times New Roman"/>
          <w:sz w:val="24"/>
          <w:szCs w:val="24"/>
        </w:rPr>
        <w:t>nsive Health Center</w:t>
      </w:r>
    </w:p>
    <w:p w14:paraId="0000008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Total Dollar Value (Your share of the grant value): </w:t>
      </w:r>
      <w:r>
        <w:rPr>
          <w:rFonts w:ascii="Times New Roman" w:eastAsia="Times New Roman" w:hAnsi="Times New Roman" w:cs="Times New Roman"/>
          <w:sz w:val="24"/>
          <w:szCs w:val="24"/>
        </w:rPr>
        <w:t>$21,500</w:t>
      </w:r>
    </w:p>
    <w:p w14:paraId="0000008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Dates of Grant</w:t>
      </w:r>
      <w:r>
        <w:rPr>
          <w:rFonts w:ascii="Times New Roman" w:eastAsia="Times New Roman" w:hAnsi="Times New Roman" w:cs="Times New Roman"/>
          <w:sz w:val="24"/>
          <w:szCs w:val="24"/>
        </w:rPr>
        <w:t>: September 2018 - September 2019 and October 2019 - February 2020</w:t>
      </w:r>
    </w:p>
    <w:p w14:paraId="0000008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Investigator</w:t>
      </w:r>
    </w:p>
    <w:p w14:paraId="00000084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7E35B6" w:rsidRDefault="00E533E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 at Conferences</w:t>
      </w:r>
    </w:p>
    <w:p w14:paraId="0000008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 Validity of Head Start teacher height and weight measurements, BMI and child growth assessments: training needs for longitudinal tracking.</w:t>
      </w:r>
    </w:p>
    <w:p w14:paraId="0000008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>Conference: Experimental Biology</w:t>
      </w:r>
    </w:p>
    <w:p w14:paraId="0000008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San Diego, California</w:t>
      </w:r>
    </w:p>
    <w:p w14:paraId="0000008A" w14:textId="77777777" w:rsidR="007E35B6" w:rsidRDefault="00E533E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Presentation: 2016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B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Comparing growth assessments using CDC and WHO reference data in Native Hawaiian Pacific Islander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children:baseline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from the Children’s Healthy Living Program (CHL) in Hawaii </w:t>
      </w:r>
    </w:p>
    <w:p w14:paraId="0000008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Conference: Experimental Biology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8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Boston, Massachusetts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2015</w:t>
      </w:r>
    </w:p>
    <w:p w14:paraId="00000091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Wellness policy and the Head Start environment: the moderating role of Head Start teachers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Healthy Living (CHL) program in Hawaii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4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Conference: Experimental Biology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Boston, Massachusetts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2015</w:t>
      </w:r>
    </w:p>
    <w:p w14:paraId="0000009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Head Start teachers &amp; wellness policy: Children’s Healthy Living in Remote 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served Minority Populations of the Pacific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Conference: Society for Nutrition Education and Behavior Annual Conference                    </w:t>
      </w:r>
    </w:p>
    <w:p w14:paraId="0000009A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Milwaukee, Wisconsin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</w:t>
      </w:r>
      <w:r>
        <w:rPr>
          <w:rFonts w:ascii="Times New Roman" w:eastAsia="Times New Roman" w:hAnsi="Times New Roman" w:cs="Times New Roman"/>
          <w:sz w:val="24"/>
          <w:szCs w:val="24"/>
        </w:rPr>
        <w:t>entation: 2014</w:t>
      </w:r>
    </w:p>
    <w:p w14:paraId="0000009C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Children’s Healthy Living Program Efforts in the North Pacific to enhance Food Consumption and Dietary Data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9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Conference: Oceania Foods Conference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New Zealand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2019</w:t>
      </w:r>
    </w:p>
    <w:p w14:paraId="000000A2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Farmacy Produce Rx Pilot: Community Health Center, Farmer’s Market, and University Collaboration to Promote Local Produce Consumption in Children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4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ame of </w:t>
      </w:r>
      <w:r>
        <w:rPr>
          <w:rFonts w:ascii="Times New Roman" w:eastAsia="Times New Roman" w:hAnsi="Times New Roman" w:cs="Times New Roman"/>
          <w:sz w:val="24"/>
          <w:szCs w:val="24"/>
        </w:rPr>
        <w:t>Conference: National Health Outreach Conference</w:t>
      </w:r>
    </w:p>
    <w:p w14:paraId="000000A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Ft. Worth, Texas</w:t>
      </w:r>
    </w:p>
    <w:p w14:paraId="000000A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2019</w:t>
      </w:r>
    </w:p>
    <w:p w14:paraId="000000A8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A Community Health Center Approach to Support Local Agriculture</w:t>
      </w:r>
    </w:p>
    <w:p w14:paraId="000000AA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>Conference: Hawaii Agriculture Conference</w:t>
      </w:r>
    </w:p>
    <w:p w14:paraId="000000A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2017</w:t>
      </w:r>
    </w:p>
    <w:p w14:paraId="000000AE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Wellness Policy and the Head Start environment: the moderating role of Head Start teachers in the Children’s Healthy Living (</w:t>
      </w:r>
      <w:r>
        <w:rPr>
          <w:rFonts w:ascii="Times New Roman" w:eastAsia="Times New Roman" w:hAnsi="Times New Roman" w:cs="Times New Roman"/>
          <w:sz w:val="24"/>
          <w:szCs w:val="24"/>
        </w:rPr>
        <w:t>CHL) program in Hawaii</w:t>
      </w:r>
    </w:p>
    <w:p w14:paraId="000000B0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1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>Conference: College of Tropical Agriculture and Human Resources Student Research Symposium</w:t>
      </w:r>
    </w:p>
    <w:p w14:paraId="000000B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Honolulu, Hawaii</w:t>
      </w:r>
    </w:p>
    <w:p w14:paraId="000000B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2015</w:t>
      </w:r>
    </w:p>
    <w:p w14:paraId="000000B4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What fruits and vegetables do preschoolers eat? A project of t</w:t>
      </w:r>
      <w:r>
        <w:rPr>
          <w:rFonts w:ascii="Times New Roman" w:eastAsia="Times New Roman" w:hAnsi="Times New Roman" w:cs="Times New Roman"/>
          <w:sz w:val="24"/>
          <w:szCs w:val="24"/>
        </w:rPr>
        <w:t>he Children’s Healthy Living Program (CHL)</w:t>
      </w:r>
    </w:p>
    <w:p w14:paraId="000000B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7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Conference: College of Tropical Agriculture and Human Resources Student Research Symposium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8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Honolulu, Hawaii</w:t>
      </w:r>
    </w:p>
    <w:p w14:paraId="000000B9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2014</w:t>
      </w:r>
    </w:p>
    <w:p w14:paraId="000000BA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A formative assessment of the dev</w:t>
      </w:r>
      <w:r>
        <w:rPr>
          <w:rFonts w:ascii="Times New Roman" w:eastAsia="Times New Roman" w:hAnsi="Times New Roman" w:cs="Times New Roman"/>
          <w:sz w:val="24"/>
          <w:szCs w:val="24"/>
        </w:rPr>
        <w:t>elopment and evaluation of the CHL childcare center wellness policy.</w:t>
      </w:r>
    </w:p>
    <w:p w14:paraId="000000BC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D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Name of </w:t>
      </w:r>
      <w:r>
        <w:rPr>
          <w:rFonts w:ascii="Times New Roman" w:eastAsia="Times New Roman" w:hAnsi="Times New Roman" w:cs="Times New Roman"/>
          <w:sz w:val="24"/>
          <w:szCs w:val="24"/>
        </w:rPr>
        <w:t>Conference: College of Tropical Agriculture and Human Resources Student Research Symposium</w:t>
      </w:r>
    </w:p>
    <w:p w14:paraId="000000BE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Honolulu, Hawaii</w:t>
      </w:r>
    </w:p>
    <w:p w14:paraId="000000BF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 2013</w:t>
      </w:r>
    </w:p>
    <w:p w14:paraId="000000C0" w14:textId="77777777" w:rsidR="007E35B6" w:rsidRDefault="007E35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7E35B6" w:rsidRDefault="00E533E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Honors/Awards</w:t>
      </w:r>
    </w:p>
    <w:p w14:paraId="000000C2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Emerging Dietetic Leader Award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2019</w:t>
      </w:r>
    </w:p>
    <w:p w14:paraId="000000C3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Hawai‘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 Academy of Nutrition and Dietetics</w:t>
      </w:r>
    </w:p>
    <w:p w14:paraId="000000C4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5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Postdoctoral Grant Award, $150,000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14:paraId="000000C6" w14:textId="77777777" w:rsidR="007E35B6" w:rsidRDefault="00E5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 States Department of Agriculture- Agriculture and Food Research Initiative</w:t>
      </w:r>
    </w:p>
    <w:sectPr w:rsidR="007E3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31E"/>
    <w:multiLevelType w:val="multilevel"/>
    <w:tmpl w:val="E88A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B6"/>
    <w:rsid w:val="007E35B6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1D11C"/>
  <w15:docId w15:val="{BEB88A9F-DE8A-1041-9690-BEF87267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Cadiz</cp:lastModifiedBy>
  <cp:revision>2</cp:revision>
  <dcterms:created xsi:type="dcterms:W3CDTF">2019-12-06T02:16:00Z</dcterms:created>
  <dcterms:modified xsi:type="dcterms:W3CDTF">2019-12-06T02:17:00Z</dcterms:modified>
</cp:coreProperties>
</file>